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03" w:rsidRPr="00BC4DF4" w:rsidRDefault="00997803" w:rsidP="00E53847">
      <w:r w:rsidRPr="00BC4DF4">
        <w:rPr>
          <w:b/>
          <w:noProof/>
          <w:sz w:val="36"/>
          <w:szCs w:val="36"/>
          <w:lang w:val="en-IN" w:eastAsia="en-IN"/>
        </w:rPr>
        <mc:AlternateContent>
          <mc:Choice Requires="wps">
            <w:drawing>
              <wp:anchor distT="0" distB="0" distL="114300" distR="114300" simplePos="0" relativeHeight="251660288" behindDoc="0" locked="0" layoutInCell="1" allowOverlap="1" wp14:anchorId="1ACCDA3B" wp14:editId="3FDCD27D">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803" w:rsidRPr="002F47C4" w:rsidRDefault="00997803" w:rsidP="00997803">
                            <w:pPr>
                              <w:spacing w:after="0" w:line="240" w:lineRule="auto"/>
                              <w:rPr>
                                <w:sz w:val="16"/>
                                <w:szCs w:val="16"/>
                              </w:rPr>
                            </w:pPr>
                            <w:r w:rsidRPr="002F47C4">
                              <w:rPr>
                                <w:sz w:val="16"/>
                                <w:szCs w:val="16"/>
                              </w:rPr>
                              <w:t>File No:</w:t>
                            </w:r>
                            <w:r w:rsidR="00AF405F">
                              <w:rPr>
                                <w:sz w:val="16"/>
                                <w:szCs w:val="16"/>
                              </w:rPr>
                              <w:t xml:space="preserve"> </w:t>
                            </w:r>
                            <w:r w:rsidR="00C54DC6" w:rsidRPr="00C54DC6">
                              <w:rPr>
                                <w:sz w:val="16"/>
                                <w:szCs w:val="16"/>
                              </w:rPr>
                              <w:t>100.194</w:t>
                            </w:r>
                          </w:p>
                          <w:p w:rsidR="00997803" w:rsidRPr="002F47C4" w:rsidRDefault="00997803" w:rsidP="00997803">
                            <w:pPr>
                              <w:spacing w:after="0" w:line="240" w:lineRule="auto"/>
                              <w:rPr>
                                <w:sz w:val="16"/>
                                <w:szCs w:val="16"/>
                              </w:rPr>
                            </w:pPr>
                            <w:r w:rsidRPr="002F47C4">
                              <w:rPr>
                                <w:sz w:val="16"/>
                                <w:szCs w:val="16"/>
                              </w:rPr>
                              <w:t>Date:</w:t>
                            </w:r>
                            <w:r w:rsidR="002F47C4">
                              <w:rPr>
                                <w:sz w:val="16"/>
                                <w:szCs w:val="16"/>
                              </w:rPr>
                              <w:t xml:space="preserve"> </w:t>
                            </w:r>
                            <w:r w:rsidR="00C54DC6">
                              <w:rPr>
                                <w:sz w:val="16"/>
                                <w:szCs w:val="16"/>
                              </w:rPr>
                              <w:t>April</w:t>
                            </w:r>
                            <w:r w:rsidR="001550CB">
                              <w:rPr>
                                <w:sz w:val="16"/>
                                <w:szCs w:val="16"/>
                              </w:rPr>
                              <w:t xml:space="preserve"> </w:t>
                            </w:r>
                            <w:r w:rsidR="00C54DC6">
                              <w:rPr>
                                <w:sz w:val="16"/>
                                <w:szCs w:val="16"/>
                              </w:rPr>
                              <w:t>24</w:t>
                            </w:r>
                            <w:r w:rsidR="001550CB">
                              <w:rPr>
                                <w:sz w:val="16"/>
                                <w:szCs w:val="16"/>
                              </w:rPr>
                              <w:t>, 2018</w:t>
                            </w:r>
                          </w:p>
                          <w:p w:rsidR="001550CB" w:rsidRPr="002F47C4" w:rsidRDefault="00336A36" w:rsidP="001550CB">
                            <w:pPr>
                              <w:spacing w:after="0" w:line="240" w:lineRule="auto"/>
                              <w:rPr>
                                <w:sz w:val="16"/>
                                <w:szCs w:val="16"/>
                              </w:rPr>
                            </w:pPr>
                            <w:r w:rsidRPr="002F47C4">
                              <w:rPr>
                                <w:sz w:val="16"/>
                                <w:szCs w:val="16"/>
                              </w:rPr>
                              <w:t>Supersedes</w:t>
                            </w:r>
                            <w:r w:rsidR="00997803" w:rsidRPr="002F47C4">
                              <w:rPr>
                                <w:sz w:val="16"/>
                                <w:szCs w:val="16"/>
                              </w:rPr>
                              <w:t>:</w:t>
                            </w:r>
                            <w:r w:rsidR="00AF405F">
                              <w:rPr>
                                <w:sz w:val="16"/>
                                <w:szCs w:val="16"/>
                              </w:rPr>
                              <w:t xml:space="preserve"> </w:t>
                            </w:r>
                            <w:r w:rsidR="008F6789">
                              <w:rPr>
                                <w:sz w:val="16"/>
                                <w:szCs w:val="16"/>
                              </w:rPr>
                              <w:t>New</w:t>
                            </w:r>
                          </w:p>
                          <w:p w:rsidR="001550CB" w:rsidRPr="002F47C4" w:rsidRDefault="001550CB" w:rsidP="001550CB">
                            <w:pPr>
                              <w:spacing w:after="0" w:line="240" w:lineRule="auto"/>
                              <w:rPr>
                                <w:sz w:val="16"/>
                                <w:szCs w:val="16"/>
                              </w:rPr>
                            </w:pPr>
                            <w:r w:rsidRPr="002F47C4">
                              <w:rPr>
                                <w:sz w:val="16"/>
                                <w:szCs w:val="16"/>
                              </w:rPr>
                              <w:t>Date:</w:t>
                            </w:r>
                            <w:r>
                              <w:rPr>
                                <w:sz w:val="16"/>
                                <w:szCs w:val="16"/>
                              </w:rPr>
                              <w:t xml:space="preserve"> </w:t>
                            </w:r>
                            <w:r w:rsidR="008F6789">
                              <w:rPr>
                                <w:sz w:val="16"/>
                                <w:szCs w:val="16"/>
                              </w:rPr>
                              <w:t>New</w:t>
                            </w:r>
                          </w:p>
                          <w:p w:rsidR="00997803" w:rsidRPr="002F47C4" w:rsidRDefault="00997803" w:rsidP="001550C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CDA3B"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" filled="f" stroked="f" strokeweight=".5pt">
                <v:textbox>
                  <w:txbxContent>
                    <w:p w:rsidR="00997803" w:rsidRPr="002F47C4" w:rsidRDefault="00997803" w:rsidP="00997803">
                      <w:pPr>
                        <w:spacing w:after="0" w:line="240" w:lineRule="auto"/>
                        <w:rPr>
                          <w:sz w:val="16"/>
                          <w:szCs w:val="16"/>
                        </w:rPr>
                      </w:pPr>
                      <w:r w:rsidRPr="002F47C4">
                        <w:rPr>
                          <w:sz w:val="16"/>
                          <w:szCs w:val="16"/>
                        </w:rPr>
                        <w:t>File No:</w:t>
                      </w:r>
                      <w:r w:rsidR="00AF405F">
                        <w:rPr>
                          <w:sz w:val="16"/>
                          <w:szCs w:val="16"/>
                        </w:rPr>
                        <w:t xml:space="preserve"> </w:t>
                      </w:r>
                      <w:r w:rsidR="00C54DC6" w:rsidRPr="00C54DC6">
                        <w:rPr>
                          <w:sz w:val="16"/>
                          <w:szCs w:val="16"/>
                        </w:rPr>
                        <w:t>100.194</w:t>
                      </w:r>
                    </w:p>
                    <w:p w:rsidR="00997803" w:rsidRPr="002F47C4" w:rsidRDefault="00997803" w:rsidP="00997803">
                      <w:pPr>
                        <w:spacing w:after="0" w:line="240" w:lineRule="auto"/>
                        <w:rPr>
                          <w:sz w:val="16"/>
                          <w:szCs w:val="16"/>
                        </w:rPr>
                      </w:pPr>
                      <w:r w:rsidRPr="002F47C4">
                        <w:rPr>
                          <w:sz w:val="16"/>
                          <w:szCs w:val="16"/>
                        </w:rPr>
                        <w:t>Date:</w:t>
                      </w:r>
                      <w:r w:rsidR="002F47C4">
                        <w:rPr>
                          <w:sz w:val="16"/>
                          <w:szCs w:val="16"/>
                        </w:rPr>
                        <w:t xml:space="preserve"> </w:t>
                      </w:r>
                      <w:r w:rsidR="00C54DC6">
                        <w:rPr>
                          <w:sz w:val="16"/>
                          <w:szCs w:val="16"/>
                        </w:rPr>
                        <w:t>April</w:t>
                      </w:r>
                      <w:r w:rsidR="001550CB">
                        <w:rPr>
                          <w:sz w:val="16"/>
                          <w:szCs w:val="16"/>
                        </w:rPr>
                        <w:t xml:space="preserve"> </w:t>
                      </w:r>
                      <w:r w:rsidR="00C54DC6">
                        <w:rPr>
                          <w:sz w:val="16"/>
                          <w:szCs w:val="16"/>
                        </w:rPr>
                        <w:t>24</w:t>
                      </w:r>
                      <w:r w:rsidR="001550CB">
                        <w:rPr>
                          <w:sz w:val="16"/>
                          <w:szCs w:val="16"/>
                        </w:rPr>
                        <w:t>, 2018</w:t>
                      </w:r>
                    </w:p>
                    <w:p w:rsidR="001550CB" w:rsidRPr="002F47C4" w:rsidRDefault="00336A36" w:rsidP="001550CB">
                      <w:pPr>
                        <w:spacing w:after="0" w:line="240" w:lineRule="auto"/>
                        <w:rPr>
                          <w:sz w:val="16"/>
                          <w:szCs w:val="16"/>
                        </w:rPr>
                      </w:pPr>
                      <w:r w:rsidRPr="002F47C4">
                        <w:rPr>
                          <w:sz w:val="16"/>
                          <w:szCs w:val="16"/>
                        </w:rPr>
                        <w:t>Supersedes</w:t>
                      </w:r>
                      <w:r w:rsidR="00997803" w:rsidRPr="002F47C4">
                        <w:rPr>
                          <w:sz w:val="16"/>
                          <w:szCs w:val="16"/>
                        </w:rPr>
                        <w:t>:</w:t>
                      </w:r>
                      <w:r w:rsidR="00AF405F">
                        <w:rPr>
                          <w:sz w:val="16"/>
                          <w:szCs w:val="16"/>
                        </w:rPr>
                        <w:t xml:space="preserve"> </w:t>
                      </w:r>
                      <w:r w:rsidR="008F6789">
                        <w:rPr>
                          <w:sz w:val="16"/>
                          <w:szCs w:val="16"/>
                        </w:rPr>
                        <w:t>New</w:t>
                      </w:r>
                    </w:p>
                    <w:p w:rsidR="001550CB" w:rsidRPr="002F47C4" w:rsidRDefault="001550CB" w:rsidP="001550CB">
                      <w:pPr>
                        <w:spacing w:after="0" w:line="240" w:lineRule="auto"/>
                        <w:rPr>
                          <w:sz w:val="16"/>
                          <w:szCs w:val="16"/>
                        </w:rPr>
                      </w:pPr>
                      <w:r w:rsidRPr="002F47C4">
                        <w:rPr>
                          <w:sz w:val="16"/>
                          <w:szCs w:val="16"/>
                        </w:rPr>
                        <w:t>Date:</w:t>
                      </w:r>
                      <w:r>
                        <w:rPr>
                          <w:sz w:val="16"/>
                          <w:szCs w:val="16"/>
                        </w:rPr>
                        <w:t xml:space="preserve"> </w:t>
                      </w:r>
                      <w:r w:rsidR="008F6789">
                        <w:rPr>
                          <w:sz w:val="16"/>
                          <w:szCs w:val="16"/>
                        </w:rPr>
                        <w:t>New</w:t>
                      </w:r>
                    </w:p>
                    <w:p w:rsidR="00997803" w:rsidRPr="002F47C4" w:rsidRDefault="00997803" w:rsidP="001550CB">
                      <w:pPr>
                        <w:spacing w:after="0" w:line="240" w:lineRule="auto"/>
                        <w:rPr>
                          <w:sz w:val="16"/>
                          <w:szCs w:val="16"/>
                        </w:rPr>
                      </w:pPr>
                    </w:p>
                  </w:txbxContent>
                </v:textbox>
              </v:shape>
            </w:pict>
          </mc:Fallback>
        </mc:AlternateContent>
      </w:r>
      <w:r w:rsidRPr="00BC4DF4">
        <w:rPr>
          <w:b/>
          <w:noProof/>
          <w:sz w:val="36"/>
          <w:szCs w:val="36"/>
          <w:lang w:val="en-IN" w:eastAsia="en-IN"/>
        </w:rPr>
        <mc:AlternateContent>
          <mc:Choice Requires="wps">
            <w:drawing>
              <wp:anchor distT="0" distB="0" distL="114300" distR="114300" simplePos="0" relativeHeight="251661312" behindDoc="0" locked="0" layoutInCell="1" allowOverlap="1" wp14:anchorId="1E2AD1E2" wp14:editId="6BC2973A">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682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E53847" w:rsidRPr="00BC4DF4">
        <w:rPr>
          <w:b/>
          <w:sz w:val="36"/>
          <w:szCs w:val="36"/>
        </w:rPr>
        <w:t>Design Envelope 4</w:t>
      </w:r>
      <w:r w:rsidR="00AB3479">
        <w:rPr>
          <w:b/>
          <w:sz w:val="36"/>
          <w:szCs w:val="36"/>
        </w:rPr>
        <w:t>2</w:t>
      </w:r>
      <w:r w:rsidR="00E53847" w:rsidRPr="00BC4DF4">
        <w:rPr>
          <w:b/>
          <w:sz w:val="36"/>
          <w:szCs w:val="36"/>
        </w:rPr>
        <w:t>80</w:t>
      </w:r>
      <w:r w:rsidR="008F6789" w:rsidRPr="00BC4DF4">
        <w:rPr>
          <w:b/>
          <w:sz w:val="36"/>
          <w:szCs w:val="36"/>
        </w:rPr>
        <w:t xml:space="preserve"> </w:t>
      </w:r>
      <w:r w:rsidR="00AB3479">
        <w:rPr>
          <w:b/>
          <w:sz w:val="36"/>
          <w:szCs w:val="36"/>
        </w:rPr>
        <w:t>IVS Sensorless</w:t>
      </w:r>
      <w:r w:rsidR="00FD2290" w:rsidRPr="00BC4DF4">
        <w:rPr>
          <w:b/>
          <w:sz w:val="36"/>
          <w:szCs w:val="36"/>
        </w:rPr>
        <w:t xml:space="preserve"> </w:t>
      </w:r>
    </w:p>
    <w:p w:rsidR="00E53847" w:rsidRPr="00BC4DF4" w:rsidRDefault="00997803" w:rsidP="00E53847">
      <w:pPr>
        <w:rPr>
          <w:sz w:val="24"/>
          <w:szCs w:val="24"/>
        </w:rPr>
      </w:pPr>
      <w:r w:rsidRPr="00BC4DF4">
        <w:rPr>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E43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BC4DF4">
        <w:rPr>
          <w:sz w:val="24"/>
          <w:szCs w:val="24"/>
        </w:rPr>
        <w:t>Typical Specifications</w:t>
      </w:r>
    </w:p>
    <w:p w:rsidR="009848DA" w:rsidRPr="00BC4DF4" w:rsidRDefault="009848DA" w:rsidP="00E53847">
      <w:pPr>
        <w:pStyle w:val="GuideNotes"/>
      </w:pPr>
    </w:p>
    <w:p w:rsidR="008F6789" w:rsidRPr="00BC4DF4" w:rsidRDefault="00AB3479" w:rsidP="00FD2290">
      <w:pPr>
        <w:pStyle w:val="Header01"/>
      </w:pPr>
      <w:r w:rsidRPr="00AB3479">
        <w:t>Close-Coupled End Suction Pumps with Integrated Controls</w:t>
      </w:r>
    </w:p>
    <w:p w:rsidR="00AB3479" w:rsidRPr="00AB3479" w:rsidRDefault="00AB3479" w:rsidP="00AB3479">
      <w:pPr>
        <w:pStyle w:val="Header02"/>
      </w:pPr>
      <w:r w:rsidRPr="00AB3479">
        <w:t>Supply and install as shown on plans and specifications, Armstrong Series 4280 Design Envelope pumps. The pumps shall be single stage, end suction design with integrated controls. The seal shall be serviceable without disturbing the piping connections. The capacities and characteristics shall be as outlined in the plans and specifications.</w:t>
      </w:r>
      <w:r>
        <w:t xml:space="preserve"> </w:t>
      </w:r>
      <w:r w:rsidRPr="00AB3479">
        <w:t xml:space="preserve">The </w:t>
      </w:r>
      <w:bookmarkStart w:id="0" w:name="_GoBack"/>
      <w:bookmarkEnd w:id="0"/>
      <w:r w:rsidRPr="00AB3479">
        <w:t xml:space="preserve">complete pump unit shall be labeled with ETL listing certification that the product conforms to UL </w:t>
      </w:r>
      <w:proofErr w:type="spellStart"/>
      <w:r w:rsidRPr="00AB3479">
        <w:t>Std</w:t>
      </w:r>
      <w:proofErr w:type="spellEnd"/>
      <w:r w:rsidRPr="00AB3479">
        <w:t xml:space="preserve"> 778 and is certified to CSA </w:t>
      </w:r>
      <w:proofErr w:type="spellStart"/>
      <w:r w:rsidRPr="00AB3479">
        <w:t>Std</w:t>
      </w:r>
      <w:proofErr w:type="spellEnd"/>
      <w:r w:rsidRPr="00AB3479">
        <w:t xml:space="preserve"> C22.2 No.108.</w:t>
      </w:r>
    </w:p>
    <w:p w:rsidR="00AB3479" w:rsidRPr="006239AB" w:rsidRDefault="00AB3479" w:rsidP="00AB3479">
      <w:pPr>
        <w:pStyle w:val="Header02"/>
      </w:pPr>
      <w:r w:rsidRPr="009E0F51">
        <w:t xml:space="preserve">Pump casing shall be constructed of ASTM A48 class 30 cast iron with ANSI 125 / PN16 flanges for working pressure below 175 </w:t>
      </w:r>
      <w:proofErr w:type="spellStart"/>
      <w:r w:rsidRPr="009E0F51">
        <w:t>psig</w:t>
      </w:r>
      <w:proofErr w:type="spellEnd"/>
      <w:r w:rsidRPr="009E0F51">
        <w:t xml:space="preserve"> (12 bar) at 150°F (66°C) and ASTM A536 ductile iron with ANSI 250 / PN25 flanges for working pressures to 375 </w:t>
      </w:r>
      <w:proofErr w:type="spellStart"/>
      <w:r w:rsidRPr="009E0F51">
        <w:t>psig</w:t>
      </w:r>
      <w:proofErr w:type="spellEnd"/>
      <w:r w:rsidRPr="009E0F51">
        <w:t xml:space="preserve"> (25 bar) at 150°F (66°C)</w:t>
      </w:r>
      <w:r w:rsidRPr="00A800BA">
        <w:t>.</w:t>
      </w:r>
      <w:r w:rsidRPr="006239AB">
        <w:t xml:space="preserve"> </w:t>
      </w:r>
      <w:r w:rsidRPr="00A800BA">
        <w:t>The</w:t>
      </w:r>
      <w:r w:rsidRPr="006239AB">
        <w:t xml:space="preserve"> </w:t>
      </w:r>
      <w:r w:rsidRPr="00A800BA">
        <w:t>casing</w:t>
      </w:r>
      <w:r w:rsidRPr="006239AB">
        <w:t xml:space="preserve"> </w:t>
      </w:r>
      <w:r w:rsidRPr="00A800BA">
        <w:t>shall</w:t>
      </w:r>
      <w:r w:rsidRPr="006239AB">
        <w:t xml:space="preserve"> </w:t>
      </w:r>
      <w:r w:rsidRPr="00A800BA">
        <w:t>be</w:t>
      </w:r>
      <w:r w:rsidRPr="006239AB">
        <w:t xml:space="preserve"> </w:t>
      </w:r>
      <w:r w:rsidRPr="00A800BA">
        <w:t>hydrostatically</w:t>
      </w:r>
      <w:r w:rsidRPr="006239AB">
        <w:t xml:space="preserve"> </w:t>
      </w:r>
      <w:r w:rsidRPr="00A800BA">
        <w:t>tes</w:t>
      </w:r>
      <w:r w:rsidRPr="006239AB">
        <w:t>t</w:t>
      </w:r>
      <w:r w:rsidRPr="00A800BA">
        <w:t>ed</w:t>
      </w:r>
      <w:r w:rsidRPr="006239AB">
        <w:t xml:space="preserve"> </w:t>
      </w:r>
      <w:r w:rsidRPr="00A800BA">
        <w:t>to</w:t>
      </w:r>
      <w:r w:rsidRPr="006239AB">
        <w:t xml:space="preserve"> </w:t>
      </w:r>
      <w:r w:rsidRPr="00A800BA">
        <w:t>150%</w:t>
      </w:r>
      <w:r w:rsidRPr="006239AB">
        <w:t xml:space="preserve"> </w:t>
      </w:r>
      <w:r w:rsidRPr="00A800BA">
        <w:t>maximum</w:t>
      </w:r>
      <w:r w:rsidRPr="006239AB">
        <w:t xml:space="preserve"> </w:t>
      </w:r>
      <w:r w:rsidRPr="00A800BA">
        <w:t>working</w:t>
      </w:r>
      <w:r w:rsidRPr="006239AB">
        <w:t xml:space="preserve"> </w:t>
      </w:r>
      <w:r w:rsidRPr="00A800BA">
        <w:t>pressure.</w:t>
      </w:r>
      <w:r>
        <w:t xml:space="preserve"> </w:t>
      </w:r>
      <w:r w:rsidRPr="00A800BA">
        <w:t>The</w:t>
      </w:r>
      <w:r w:rsidRPr="006239AB">
        <w:t xml:space="preserve"> </w:t>
      </w:r>
      <w:r w:rsidRPr="00A800BA">
        <w:t>casing</w:t>
      </w:r>
      <w:r w:rsidRPr="006239AB">
        <w:t xml:space="preserve"> </w:t>
      </w:r>
      <w:r w:rsidRPr="00A800BA">
        <w:t>shall</w:t>
      </w:r>
      <w:r w:rsidRPr="006239AB">
        <w:t xml:space="preserve"> be </w:t>
      </w:r>
      <w:r w:rsidRPr="00A800BA">
        <w:t>radially</w:t>
      </w:r>
      <w:r w:rsidRPr="006239AB">
        <w:t xml:space="preserve"> </w:t>
      </w:r>
      <w:r w:rsidRPr="00A800BA">
        <w:t>split</w:t>
      </w:r>
      <w:r w:rsidRPr="006239AB">
        <w:t xml:space="preserve"> </w:t>
      </w:r>
      <w:r w:rsidRPr="00A800BA">
        <w:t>to</w:t>
      </w:r>
      <w:r w:rsidRPr="006239AB">
        <w:t xml:space="preserve"> </w:t>
      </w:r>
      <w:r w:rsidRPr="00A800BA">
        <w:t>allow</w:t>
      </w:r>
      <w:r w:rsidRPr="006239AB">
        <w:t xml:space="preserve"> </w:t>
      </w:r>
      <w:r w:rsidRPr="00A800BA">
        <w:t>removal</w:t>
      </w:r>
      <w:r w:rsidRPr="006239AB">
        <w:t xml:space="preserve"> </w:t>
      </w:r>
      <w:r w:rsidRPr="00A800BA">
        <w:t>of</w:t>
      </w:r>
      <w:r w:rsidRPr="006239AB">
        <w:t xml:space="preserve"> </w:t>
      </w:r>
      <w:r w:rsidRPr="00A800BA">
        <w:t>the</w:t>
      </w:r>
      <w:r w:rsidRPr="006239AB">
        <w:t xml:space="preserve"> </w:t>
      </w:r>
      <w:r w:rsidRPr="00A800BA">
        <w:t>rotating</w:t>
      </w:r>
      <w:r w:rsidRPr="006239AB">
        <w:t xml:space="preserve"> </w:t>
      </w:r>
      <w:r w:rsidRPr="00A800BA">
        <w:t>element</w:t>
      </w:r>
      <w:r w:rsidRPr="006239AB">
        <w:t xml:space="preserve"> </w:t>
      </w:r>
      <w:r w:rsidRPr="00A800BA">
        <w:t>without</w:t>
      </w:r>
      <w:r w:rsidRPr="006239AB">
        <w:t xml:space="preserve"> </w:t>
      </w:r>
      <w:r w:rsidRPr="00A800BA">
        <w:t>d</w:t>
      </w:r>
      <w:r w:rsidRPr="006239AB">
        <w:t>i</w:t>
      </w:r>
      <w:r w:rsidRPr="00A800BA">
        <w:t>sturbing</w:t>
      </w:r>
      <w:r w:rsidRPr="006239AB">
        <w:t xml:space="preserve"> </w:t>
      </w:r>
      <w:r w:rsidRPr="00A800BA">
        <w:t>the</w:t>
      </w:r>
      <w:r w:rsidRPr="006239AB">
        <w:t xml:space="preserve"> </w:t>
      </w:r>
      <w:r w:rsidRPr="00A800BA">
        <w:t>pipe</w:t>
      </w:r>
      <w:r w:rsidRPr="006239AB">
        <w:t xml:space="preserve"> </w:t>
      </w:r>
      <w:r w:rsidRPr="00A800BA">
        <w:t>connections.</w:t>
      </w:r>
      <w:r>
        <w:t xml:space="preserve"> </w:t>
      </w:r>
      <w:r w:rsidRPr="00A800BA">
        <w:t>The</w:t>
      </w:r>
      <w:r w:rsidRPr="006239AB">
        <w:t xml:space="preserve"> </w:t>
      </w:r>
      <w:r w:rsidRPr="00A800BA">
        <w:t>pump</w:t>
      </w:r>
      <w:r w:rsidRPr="006239AB">
        <w:t xml:space="preserve"> </w:t>
      </w:r>
      <w:r w:rsidRPr="00A800BA">
        <w:t>casing</w:t>
      </w:r>
      <w:r w:rsidRPr="006239AB">
        <w:t xml:space="preserve"> </w:t>
      </w:r>
      <w:r w:rsidRPr="00A800BA">
        <w:t>shall</w:t>
      </w:r>
      <w:r w:rsidRPr="006239AB">
        <w:t xml:space="preserve"> </w:t>
      </w:r>
      <w:r w:rsidRPr="00A800BA">
        <w:t>be</w:t>
      </w:r>
      <w:r w:rsidRPr="006239AB">
        <w:t xml:space="preserve"> drilled </w:t>
      </w:r>
      <w:r w:rsidRPr="00A800BA">
        <w:t>and</w:t>
      </w:r>
      <w:r w:rsidRPr="006239AB">
        <w:t xml:space="preserve"> </w:t>
      </w:r>
      <w:r w:rsidRPr="00A800BA">
        <w:t>tapped</w:t>
      </w:r>
      <w:r w:rsidRPr="006239AB">
        <w:t xml:space="preserve"> </w:t>
      </w:r>
      <w:r w:rsidRPr="00A800BA">
        <w:t>for</w:t>
      </w:r>
      <w:r w:rsidRPr="006239AB">
        <w:t xml:space="preserve"> </w:t>
      </w:r>
      <w:r w:rsidRPr="00A800BA">
        <w:t>gauge</w:t>
      </w:r>
      <w:r w:rsidRPr="006239AB">
        <w:t xml:space="preserve"> </w:t>
      </w:r>
      <w:r w:rsidRPr="00A800BA">
        <w:t>ports</w:t>
      </w:r>
      <w:r w:rsidRPr="006239AB">
        <w:t xml:space="preserve"> </w:t>
      </w:r>
      <w:r w:rsidRPr="00A800BA">
        <w:t>on</w:t>
      </w:r>
      <w:r w:rsidRPr="006239AB">
        <w:t xml:space="preserve"> </w:t>
      </w:r>
      <w:r w:rsidRPr="00A800BA">
        <w:t>both</w:t>
      </w:r>
      <w:r w:rsidRPr="006239AB">
        <w:t xml:space="preserve"> </w:t>
      </w:r>
      <w:r w:rsidRPr="00A800BA">
        <w:t>the</w:t>
      </w:r>
      <w:r w:rsidRPr="006239AB">
        <w:t xml:space="preserve"> </w:t>
      </w:r>
      <w:r w:rsidRPr="00A800BA">
        <w:t>suction</w:t>
      </w:r>
      <w:r w:rsidRPr="006239AB">
        <w:t xml:space="preserve"> </w:t>
      </w:r>
      <w:r w:rsidRPr="00A800BA">
        <w:t>and</w:t>
      </w:r>
      <w:r w:rsidRPr="006239AB">
        <w:t xml:space="preserve"> </w:t>
      </w:r>
      <w:r w:rsidRPr="00A800BA">
        <w:t>discharge</w:t>
      </w:r>
      <w:r w:rsidRPr="006239AB">
        <w:t xml:space="preserve"> </w:t>
      </w:r>
      <w:r w:rsidRPr="00A800BA">
        <w:t>conn</w:t>
      </w:r>
      <w:r w:rsidRPr="006239AB">
        <w:t>e</w:t>
      </w:r>
      <w:r w:rsidRPr="00A800BA">
        <w:t>ctions</w:t>
      </w:r>
      <w:r w:rsidRPr="006239AB">
        <w:t xml:space="preserve"> </w:t>
      </w:r>
      <w:r w:rsidRPr="00A800BA">
        <w:t>and</w:t>
      </w:r>
      <w:r w:rsidRPr="006239AB">
        <w:t xml:space="preserve"> </w:t>
      </w:r>
      <w:r w:rsidRPr="00A800BA">
        <w:t>for</w:t>
      </w:r>
      <w:r w:rsidRPr="006239AB">
        <w:t xml:space="preserve"> </w:t>
      </w:r>
      <w:r w:rsidRPr="00A800BA">
        <w:t>a</w:t>
      </w:r>
      <w:r w:rsidRPr="006239AB">
        <w:t xml:space="preserve"> </w:t>
      </w:r>
      <w:r w:rsidRPr="00A800BA">
        <w:t>drain</w:t>
      </w:r>
      <w:r w:rsidRPr="006239AB">
        <w:t xml:space="preserve"> </w:t>
      </w:r>
      <w:r w:rsidRPr="00A800BA">
        <w:t>port</w:t>
      </w:r>
      <w:r w:rsidRPr="006239AB">
        <w:t xml:space="preserve"> </w:t>
      </w:r>
      <w:r w:rsidRPr="00A800BA">
        <w:t>at</w:t>
      </w:r>
      <w:r w:rsidRPr="006239AB">
        <w:t xml:space="preserve"> </w:t>
      </w:r>
      <w:r w:rsidRPr="00A800BA">
        <w:t>the</w:t>
      </w:r>
      <w:r w:rsidRPr="006239AB">
        <w:t xml:space="preserve"> </w:t>
      </w:r>
      <w:r w:rsidRPr="00A800BA">
        <w:t>bottom</w:t>
      </w:r>
      <w:r w:rsidRPr="006239AB">
        <w:t xml:space="preserve"> </w:t>
      </w:r>
      <w:r w:rsidRPr="00A800BA">
        <w:t>of</w:t>
      </w:r>
      <w:r w:rsidRPr="006239AB">
        <w:t xml:space="preserve"> </w:t>
      </w:r>
      <w:r w:rsidRPr="00A800BA">
        <w:t>the</w:t>
      </w:r>
      <w:r w:rsidRPr="006239AB">
        <w:t xml:space="preserve"> </w:t>
      </w:r>
      <w:r w:rsidRPr="00A800BA">
        <w:t>casing.</w:t>
      </w:r>
      <w:r w:rsidRPr="006239AB">
        <w:t xml:space="preserve"> The </w:t>
      </w:r>
      <w:r w:rsidRPr="00A800BA">
        <w:t>casing</w:t>
      </w:r>
      <w:r w:rsidRPr="006239AB">
        <w:t xml:space="preserve"> </w:t>
      </w:r>
      <w:r w:rsidRPr="00A800BA">
        <w:t>shall</w:t>
      </w:r>
      <w:r w:rsidRPr="006239AB">
        <w:t xml:space="preserve"> </w:t>
      </w:r>
      <w:r w:rsidRPr="00A800BA">
        <w:t>have</w:t>
      </w:r>
      <w:r w:rsidRPr="006239AB">
        <w:t xml:space="preserve"> </w:t>
      </w:r>
      <w:r w:rsidRPr="00A800BA">
        <w:t>an</w:t>
      </w:r>
      <w:r w:rsidRPr="006239AB">
        <w:t xml:space="preserve"> </w:t>
      </w:r>
      <w:r w:rsidRPr="00A800BA">
        <w:t>ad</w:t>
      </w:r>
      <w:r w:rsidRPr="006239AB">
        <w:t>d</w:t>
      </w:r>
      <w:r w:rsidRPr="00A800BA">
        <w:t>itional</w:t>
      </w:r>
      <w:r w:rsidRPr="006239AB">
        <w:t xml:space="preserve"> </w:t>
      </w:r>
      <w:r w:rsidRPr="00A800BA">
        <w:t>tapping</w:t>
      </w:r>
      <w:r w:rsidRPr="006239AB">
        <w:t xml:space="preserve"> </w:t>
      </w:r>
      <w:r w:rsidRPr="00A800BA">
        <w:t>on</w:t>
      </w:r>
      <w:r w:rsidRPr="006239AB">
        <w:t xml:space="preserve"> </w:t>
      </w:r>
      <w:r w:rsidRPr="00A800BA">
        <w:t>t</w:t>
      </w:r>
      <w:r w:rsidRPr="006239AB">
        <w:t>h</w:t>
      </w:r>
      <w:r w:rsidRPr="00A800BA">
        <w:t>e</w:t>
      </w:r>
      <w:r w:rsidRPr="006239AB">
        <w:t xml:space="preserve"> </w:t>
      </w:r>
      <w:r>
        <w:t>suction</w:t>
      </w:r>
      <w:r w:rsidRPr="006239AB">
        <w:t xml:space="preserve"> </w:t>
      </w:r>
      <w:r w:rsidRPr="00A800BA">
        <w:t>connecti</w:t>
      </w:r>
      <w:r w:rsidRPr="006239AB">
        <w:t>o</w:t>
      </w:r>
      <w:r w:rsidRPr="00A800BA">
        <w:t>n</w:t>
      </w:r>
      <w:r w:rsidRPr="006239AB">
        <w:t xml:space="preserve"> </w:t>
      </w:r>
      <w:r w:rsidRPr="00A800BA">
        <w:t>to</w:t>
      </w:r>
      <w:r w:rsidRPr="006239AB">
        <w:t xml:space="preserve"> a</w:t>
      </w:r>
      <w:r w:rsidRPr="00A800BA">
        <w:t>llow</w:t>
      </w:r>
      <w:r w:rsidRPr="006239AB">
        <w:t xml:space="preserve"> </w:t>
      </w:r>
      <w:r w:rsidRPr="00A800BA">
        <w:t>for</w:t>
      </w:r>
      <w:r w:rsidRPr="006239AB">
        <w:t xml:space="preserve"> </w:t>
      </w:r>
      <w:r w:rsidRPr="00A800BA">
        <w:t>the</w:t>
      </w:r>
      <w:r w:rsidRPr="006239AB">
        <w:t xml:space="preserve"> </w:t>
      </w:r>
      <w:r w:rsidRPr="00A800BA">
        <w:t>installation</w:t>
      </w:r>
      <w:r w:rsidRPr="006239AB">
        <w:t xml:space="preserve"> o</w:t>
      </w:r>
      <w:r w:rsidRPr="00A800BA">
        <w:t>f</w:t>
      </w:r>
      <w:r w:rsidRPr="006239AB">
        <w:t xml:space="preserve"> </w:t>
      </w:r>
      <w:r w:rsidRPr="00A800BA">
        <w:t>a</w:t>
      </w:r>
      <w:r w:rsidRPr="006239AB">
        <w:t xml:space="preserve"> </w:t>
      </w:r>
      <w:r w:rsidRPr="00A800BA">
        <w:t>seal</w:t>
      </w:r>
      <w:r w:rsidRPr="006239AB">
        <w:t xml:space="preserve"> </w:t>
      </w:r>
      <w:r w:rsidRPr="00A800BA">
        <w:t>flush</w:t>
      </w:r>
      <w:r w:rsidRPr="006239AB">
        <w:t xml:space="preserve"> line.</w:t>
      </w:r>
      <w:r>
        <w:t xml:space="preserve"> </w:t>
      </w:r>
    </w:p>
    <w:p w:rsidR="00AB3479" w:rsidRPr="006239AB" w:rsidRDefault="00AB3479" w:rsidP="00AB3479">
      <w:pPr>
        <w:pStyle w:val="Header02"/>
      </w:pPr>
      <w:r w:rsidRPr="00A800BA">
        <w:t>The</w:t>
      </w:r>
      <w:r w:rsidRPr="006239AB">
        <w:t xml:space="preserve"> </w:t>
      </w:r>
      <w:r w:rsidRPr="00A800BA">
        <w:t>impeller</w:t>
      </w:r>
      <w:r w:rsidRPr="006239AB">
        <w:t xml:space="preserve"> </w:t>
      </w:r>
      <w:r w:rsidRPr="00A800BA">
        <w:t>shall</w:t>
      </w:r>
      <w:r w:rsidRPr="006239AB">
        <w:t xml:space="preserve"> </w:t>
      </w:r>
      <w:r w:rsidRPr="00A800BA">
        <w:t>be</w:t>
      </w:r>
      <w:r w:rsidRPr="006239AB">
        <w:t xml:space="preserve"> </w:t>
      </w:r>
      <w:r w:rsidRPr="00BD1EA6">
        <w:t>bronze</w:t>
      </w:r>
      <w:r w:rsidRPr="00A800BA">
        <w:t>,</w:t>
      </w:r>
      <w:r w:rsidRPr="006239AB">
        <w:t xml:space="preserve"> </w:t>
      </w:r>
      <w:r w:rsidRPr="00A800BA">
        <w:t>fully</w:t>
      </w:r>
      <w:r w:rsidRPr="006239AB">
        <w:t xml:space="preserve"> </w:t>
      </w:r>
      <w:r w:rsidRPr="00A800BA">
        <w:t>enclosed</w:t>
      </w:r>
      <w:r w:rsidRPr="006239AB">
        <w:t xml:space="preserve"> </w:t>
      </w:r>
      <w:r w:rsidRPr="00A800BA">
        <w:t>type.</w:t>
      </w:r>
      <w:r>
        <w:t xml:space="preserve"> </w:t>
      </w:r>
      <w:r w:rsidRPr="00A800BA">
        <w:t>The</w:t>
      </w:r>
      <w:r w:rsidRPr="006239AB">
        <w:t xml:space="preserve"> </w:t>
      </w:r>
      <w:r w:rsidRPr="00A800BA">
        <w:t>impell</w:t>
      </w:r>
      <w:r w:rsidRPr="006239AB">
        <w:t>e</w:t>
      </w:r>
      <w:r w:rsidRPr="00A800BA">
        <w:t>r</w:t>
      </w:r>
      <w:r w:rsidRPr="006239AB">
        <w:t xml:space="preserve"> </w:t>
      </w:r>
      <w:r w:rsidRPr="00A800BA">
        <w:t>shall</w:t>
      </w:r>
      <w:r w:rsidRPr="006239AB">
        <w:t xml:space="preserve"> </w:t>
      </w:r>
      <w:r w:rsidRPr="00A800BA">
        <w:t>be</w:t>
      </w:r>
      <w:r w:rsidRPr="006239AB">
        <w:t xml:space="preserve"> </w:t>
      </w:r>
      <w:r w:rsidRPr="00A800BA">
        <w:t>dynamically</w:t>
      </w:r>
      <w:r w:rsidRPr="006239AB">
        <w:t xml:space="preserve"> </w:t>
      </w:r>
      <w:r w:rsidRPr="00A800BA">
        <w:t>balanced</w:t>
      </w:r>
      <w:r w:rsidRPr="006239AB">
        <w:t xml:space="preserve"> </w:t>
      </w:r>
      <w:r w:rsidRPr="00A800BA">
        <w:t>to</w:t>
      </w:r>
      <w:r w:rsidRPr="006239AB">
        <w:t xml:space="preserve"> </w:t>
      </w:r>
      <w:r w:rsidRPr="00A800BA">
        <w:t>ANSI</w:t>
      </w:r>
      <w:r w:rsidRPr="006239AB">
        <w:t xml:space="preserve"> </w:t>
      </w:r>
      <w:r w:rsidRPr="00A800BA">
        <w:t>Grade</w:t>
      </w:r>
      <w:r w:rsidRPr="006239AB">
        <w:t xml:space="preserve"> </w:t>
      </w:r>
      <w:r w:rsidRPr="00A800BA">
        <w:t>G6.3</w:t>
      </w:r>
      <w:r w:rsidRPr="006239AB">
        <w:t xml:space="preserve"> </w:t>
      </w:r>
      <w:r w:rsidRPr="00A800BA">
        <w:t>and</w:t>
      </w:r>
      <w:r w:rsidRPr="006239AB">
        <w:t xml:space="preserve"> shall </w:t>
      </w:r>
      <w:r w:rsidRPr="00A800BA">
        <w:t>be</w:t>
      </w:r>
      <w:r w:rsidRPr="006239AB">
        <w:t xml:space="preserve"> </w:t>
      </w:r>
      <w:r w:rsidRPr="00A800BA">
        <w:t>fitted</w:t>
      </w:r>
      <w:r w:rsidRPr="006239AB">
        <w:t xml:space="preserve"> </w:t>
      </w:r>
      <w:r w:rsidRPr="00A800BA">
        <w:t>to</w:t>
      </w:r>
      <w:r w:rsidRPr="006239AB">
        <w:t xml:space="preserve"> </w:t>
      </w:r>
      <w:r w:rsidRPr="00A800BA">
        <w:t>the</w:t>
      </w:r>
      <w:r w:rsidRPr="006239AB">
        <w:t xml:space="preserve"> </w:t>
      </w:r>
      <w:r w:rsidRPr="00A800BA">
        <w:t>shaft</w:t>
      </w:r>
      <w:r w:rsidRPr="006239AB">
        <w:t xml:space="preserve"> </w:t>
      </w:r>
      <w:r w:rsidRPr="00A800BA">
        <w:t>with</w:t>
      </w:r>
      <w:r w:rsidRPr="006239AB">
        <w:t xml:space="preserve"> </w:t>
      </w:r>
      <w:r w:rsidRPr="00A800BA">
        <w:t>a</w:t>
      </w:r>
      <w:r w:rsidRPr="006239AB">
        <w:t xml:space="preserve"> </w:t>
      </w:r>
      <w:r w:rsidRPr="00A800BA">
        <w:t>key.</w:t>
      </w:r>
      <w:r>
        <w:t xml:space="preserve"> </w:t>
      </w:r>
      <w:r w:rsidRPr="00A800BA">
        <w:t>Tw</w:t>
      </w:r>
      <w:r w:rsidRPr="006239AB">
        <w:t>o</w:t>
      </w:r>
      <w:r w:rsidRPr="00A800BA">
        <w:t>-plane</w:t>
      </w:r>
      <w:r w:rsidRPr="006239AB">
        <w:t xml:space="preserve"> </w:t>
      </w:r>
      <w:r w:rsidRPr="00A800BA">
        <w:t>balancing</w:t>
      </w:r>
      <w:r w:rsidRPr="006239AB">
        <w:t xml:space="preserve"> </w:t>
      </w:r>
      <w:r w:rsidRPr="00A800BA">
        <w:t>is</w:t>
      </w:r>
      <w:r w:rsidRPr="006239AB">
        <w:t xml:space="preserve"> </w:t>
      </w:r>
      <w:r w:rsidRPr="00A800BA">
        <w:t>required</w:t>
      </w:r>
      <w:r w:rsidRPr="006239AB">
        <w:t xml:space="preserve"> </w:t>
      </w:r>
      <w:r w:rsidRPr="00A800BA">
        <w:t>where</w:t>
      </w:r>
      <w:r w:rsidRPr="006239AB">
        <w:t xml:space="preserve"> </w:t>
      </w:r>
      <w:r w:rsidRPr="00A800BA">
        <w:t>installed</w:t>
      </w:r>
      <w:r w:rsidRPr="006239AB">
        <w:t xml:space="preserve"> </w:t>
      </w:r>
      <w:r w:rsidRPr="00A800BA">
        <w:t>impeller</w:t>
      </w:r>
      <w:r w:rsidRPr="006239AB">
        <w:t xml:space="preserve"> </w:t>
      </w:r>
      <w:r w:rsidRPr="00A800BA">
        <w:t>diameter</w:t>
      </w:r>
      <w:r w:rsidRPr="006239AB">
        <w:t xml:space="preserve"> </w:t>
      </w:r>
      <w:r w:rsidRPr="00A800BA">
        <w:t>is</w:t>
      </w:r>
      <w:r w:rsidRPr="006239AB">
        <w:t xml:space="preserve"> l</w:t>
      </w:r>
      <w:r w:rsidRPr="00A800BA">
        <w:t>ess</w:t>
      </w:r>
      <w:r w:rsidRPr="006239AB">
        <w:t xml:space="preserve"> </w:t>
      </w:r>
      <w:r w:rsidRPr="00A800BA">
        <w:t>than</w:t>
      </w:r>
      <w:r w:rsidRPr="006239AB">
        <w:t xml:space="preserve"> </w:t>
      </w:r>
      <w:r w:rsidRPr="00A800BA">
        <w:t>6</w:t>
      </w:r>
      <w:r w:rsidRPr="006239AB">
        <w:t xml:space="preserve"> </w:t>
      </w:r>
      <w:r w:rsidRPr="00A800BA">
        <w:t>times</w:t>
      </w:r>
      <w:r w:rsidRPr="006239AB">
        <w:t xml:space="preserve"> the </w:t>
      </w:r>
      <w:r w:rsidRPr="00A800BA">
        <w:t>impeller</w:t>
      </w:r>
      <w:r w:rsidRPr="006239AB">
        <w:t xml:space="preserve"> width.</w:t>
      </w:r>
    </w:p>
    <w:p w:rsidR="00AB3479" w:rsidRPr="006239AB" w:rsidRDefault="00AB3479" w:rsidP="00AB3479">
      <w:pPr>
        <w:pStyle w:val="Header02"/>
      </w:pPr>
      <w:r w:rsidRPr="00A2547D">
        <w:t>The pump shaft shall be carbon steel with bronze shaft sleeve</w:t>
      </w:r>
      <w:r w:rsidRPr="006239AB">
        <w:t>.</w:t>
      </w:r>
    </w:p>
    <w:p w:rsidR="00AB3479" w:rsidRDefault="00AB3479" w:rsidP="00AB3479">
      <w:pPr>
        <w:pStyle w:val="Header02"/>
      </w:pPr>
      <w:r w:rsidRPr="00D34137">
        <w:t xml:space="preserve">The pump shall be fitted with a single spring inside type mechanical seal, with EPDM elastomers and resin-bonded carbon vs. </w:t>
      </w:r>
      <w:r>
        <w:t xml:space="preserve">sintered </w:t>
      </w:r>
      <w:r w:rsidRPr="00D34137">
        <w:t>silicon carbide faces rated up to 250°F (121°C).</w:t>
      </w:r>
    </w:p>
    <w:p w:rsidR="00AB3479" w:rsidRDefault="00AB3479" w:rsidP="00AB3479">
      <w:pPr>
        <w:pStyle w:val="Header02"/>
      </w:pPr>
      <w:r>
        <w:t xml:space="preserve">The pump shall be close coupled to a NEMA JM or JP frame motor. Motor enclosure shall to be ODP or TEFC with NEMA Premium Efficiency 12.12 rating. Acceptable motor insulation for variable speed operation is NEMA MG-1 Part 31. </w:t>
      </w:r>
    </w:p>
    <w:p w:rsidR="00AB3479" w:rsidRDefault="00AB3479" w:rsidP="00AB3479">
      <w:pPr>
        <w:pStyle w:val="Header02"/>
      </w:pPr>
      <w:r>
        <w:t xml:space="preserve">The integrated controls shall be rated UL Type 12 and be an integral component of the pumping unit with a 5 </w:t>
      </w:r>
      <w:proofErr w:type="spellStart"/>
      <w:r>
        <w:t>hp</w:t>
      </w:r>
      <w:proofErr w:type="spellEnd"/>
      <w:r>
        <w:t xml:space="preserve"> motor, TEFC, 460/3/60.</w:t>
      </w:r>
    </w:p>
    <w:p w:rsidR="00AB3479" w:rsidRDefault="00AB3479" w:rsidP="00AB3479">
      <w:pPr>
        <w:pStyle w:val="Header02"/>
      </w:pPr>
      <w:r>
        <w:t>The integrated controls shall be of the VVC-PWM type providing near unity displacement power factor (cos Ø) without the need for external power factor correction capacitors at all loads and speeds. The controls shall incorporate DC link chokes for the reduction of mains borne harmonic currents and to reduce the DC link ripple current thereby increasing the DC link capacitors lifetime. RFI filters will be fitted as standard to ensure the controls meets low emission and immunity requirements.</w:t>
      </w:r>
    </w:p>
    <w:p w:rsidR="00AB3479" w:rsidRDefault="00AB3479" w:rsidP="00AB3479">
      <w:pPr>
        <w:pStyle w:val="Header02"/>
      </w:pPr>
      <w:r>
        <w:t>The integrated controls and motor protection shall include: motor phase to phase fault, motor phase to ground fault, loss of supply phase, overvoltage, under-voltage, motor over-temperature, inverter overload, over-current.</w:t>
      </w:r>
    </w:p>
    <w:p w:rsidR="00AB3479" w:rsidRDefault="00AB3479" w:rsidP="00AB3479">
      <w:pPr>
        <w:pStyle w:val="Header02"/>
        <w:numPr>
          <w:ilvl w:val="0"/>
          <w:numId w:val="0"/>
        </w:numPr>
        <w:ind w:left="284"/>
      </w:pPr>
    </w:p>
    <w:p w:rsidR="00AB3479" w:rsidRDefault="00AB3479" w:rsidP="00AB3479">
      <w:pPr>
        <w:pStyle w:val="Header02"/>
      </w:pPr>
      <w:r>
        <w:lastRenderedPageBreak/>
        <w:t>The integrated controls shall have the following additional features:</w:t>
      </w:r>
    </w:p>
    <w:p w:rsidR="00AB3479" w:rsidRDefault="00AB3479" w:rsidP="00AB3479">
      <w:pPr>
        <w:pStyle w:val="Header03"/>
        <w:ind w:left="567" w:hanging="141"/>
      </w:pPr>
      <w:r>
        <w:t>Sensorless override for BAS/BMS control signal</w:t>
      </w:r>
    </w:p>
    <w:p w:rsidR="00AB3479" w:rsidRDefault="00AB3479" w:rsidP="00AB3479">
      <w:pPr>
        <w:pStyle w:val="Header03"/>
        <w:ind w:left="567" w:hanging="141"/>
      </w:pPr>
      <w:r>
        <w:t>Manual pump control or closed loop PID control</w:t>
      </w:r>
    </w:p>
    <w:p w:rsidR="00AB3479" w:rsidRDefault="00AB3479" w:rsidP="00AB3479">
      <w:pPr>
        <w:pStyle w:val="Header03"/>
        <w:ind w:left="567" w:hanging="141"/>
      </w:pPr>
      <w:r>
        <w:t>Programmable skip frequencies and adjustable switching frequency for noise and vibration control</w:t>
      </w:r>
    </w:p>
    <w:p w:rsidR="00AB3479" w:rsidRDefault="00AB3479" w:rsidP="00AB3479">
      <w:pPr>
        <w:pStyle w:val="Header03"/>
        <w:ind w:left="567" w:hanging="141"/>
      </w:pPr>
      <w:r>
        <w:t>Auto alarm reset</w:t>
      </w:r>
    </w:p>
    <w:p w:rsidR="00AB3479" w:rsidRDefault="00AB3479" w:rsidP="00AB3479">
      <w:pPr>
        <w:pStyle w:val="Header03"/>
        <w:ind w:left="567" w:hanging="141"/>
      </w:pPr>
      <w:proofErr w:type="gramStart"/>
      <w:r>
        <w:t>Analog</w:t>
      </w:r>
      <w:proofErr w:type="gramEnd"/>
      <w:r>
        <w:t xml:space="preserve"> I/O: </w:t>
      </w:r>
      <w:r w:rsidRPr="00BC4DF4">
        <w:t xml:space="preserve">Two </w:t>
      </w:r>
      <w:r>
        <w:t>current or voltage inputs minimum, one speed output</w:t>
      </w:r>
    </w:p>
    <w:p w:rsidR="00AB3479" w:rsidRDefault="00AB3479" w:rsidP="00AB3479">
      <w:pPr>
        <w:pStyle w:val="Header03"/>
        <w:ind w:left="567" w:hanging="141"/>
      </w:pPr>
      <w:r>
        <w:t xml:space="preserve">Digital I/O: </w:t>
      </w:r>
      <w:r w:rsidRPr="00BC4DF4">
        <w:t xml:space="preserve">Two </w:t>
      </w:r>
      <w:r>
        <w:t xml:space="preserve">inputs programmable, </w:t>
      </w:r>
      <w:r w:rsidRPr="00BC4DF4">
        <w:t xml:space="preserve">Two </w:t>
      </w:r>
      <w:r>
        <w:t>programmable outputs</w:t>
      </w:r>
    </w:p>
    <w:p w:rsidR="00AB3479" w:rsidRDefault="00AB3479" w:rsidP="00AB3479">
      <w:pPr>
        <w:pStyle w:val="Header03"/>
        <w:ind w:left="567" w:hanging="141"/>
      </w:pPr>
      <w:r>
        <w:t>One RS485 port for serial communications to building management systems</w:t>
      </w:r>
    </w:p>
    <w:p w:rsidR="00AB3479" w:rsidRDefault="00AB3479" w:rsidP="00AB3479">
      <w:pPr>
        <w:pStyle w:val="Header03"/>
        <w:ind w:left="567" w:hanging="141"/>
      </w:pPr>
      <w:r>
        <w:t>Two programmable pulse inputs</w:t>
      </w:r>
    </w:p>
    <w:p w:rsidR="00AB3479" w:rsidRDefault="00AB3479" w:rsidP="00AB3479">
      <w:pPr>
        <w:pStyle w:val="Header03"/>
        <w:ind w:left="567" w:hanging="141"/>
      </w:pPr>
      <w:r>
        <w:t>Two programmable relay inputs</w:t>
      </w:r>
    </w:p>
    <w:p w:rsidR="00AB3479" w:rsidRDefault="00AB3479" w:rsidP="00AB3479">
      <w:pPr>
        <w:pStyle w:val="Header03"/>
        <w:ind w:left="567" w:hanging="141"/>
      </w:pPr>
      <w:r>
        <w:t>Standard serial communication protocols BACnet MS/TP (default), BACnet IP, Modbus RTU</w:t>
      </w:r>
    </w:p>
    <w:p w:rsidR="00AB3479" w:rsidRDefault="00AB3479" w:rsidP="00AB3479">
      <w:pPr>
        <w:pStyle w:val="Header02"/>
        <w:numPr>
          <w:ilvl w:val="0"/>
          <w:numId w:val="0"/>
        </w:numPr>
        <w:ind w:left="284"/>
      </w:pPr>
    </w:p>
    <w:p w:rsidR="00AB3479" w:rsidRPr="00AB3479" w:rsidRDefault="00AB3479" w:rsidP="00AB3479">
      <w:pPr>
        <w:pStyle w:val="Header02"/>
        <w:numPr>
          <w:ilvl w:val="0"/>
          <w:numId w:val="0"/>
        </w:numPr>
        <w:rPr>
          <w:b/>
        </w:rPr>
      </w:pPr>
      <w:r w:rsidRPr="00AB3479">
        <w:rPr>
          <w:b/>
        </w:rPr>
        <w:t>Environmental Ratings:</w:t>
      </w:r>
    </w:p>
    <w:p w:rsidR="00AB3479" w:rsidRDefault="00AB3479" w:rsidP="00AB3479">
      <w:pPr>
        <w:pStyle w:val="Header03"/>
        <w:numPr>
          <w:ilvl w:val="0"/>
          <w:numId w:val="34"/>
        </w:numPr>
        <w:ind w:left="709" w:hanging="283"/>
      </w:pPr>
      <w:r>
        <w:t xml:space="preserve">Temperature: 14°F to 113°F up to 3300 </w:t>
      </w:r>
      <w:proofErr w:type="spellStart"/>
      <w:r>
        <w:t>ft</w:t>
      </w:r>
      <w:proofErr w:type="spellEnd"/>
      <w:r>
        <w:t xml:space="preserve"> (-10°C to 45°C up to 1000 m)</w:t>
      </w:r>
    </w:p>
    <w:p w:rsidR="00AB3479" w:rsidRDefault="00AB3479" w:rsidP="00AB3479">
      <w:pPr>
        <w:pStyle w:val="Header03"/>
        <w:ind w:left="709" w:hanging="283"/>
      </w:pPr>
      <w:r>
        <w:t>Max Relative Humidity: 0 to 95%</w:t>
      </w:r>
    </w:p>
    <w:p w:rsidR="00AB3479" w:rsidRDefault="00AB3479" w:rsidP="00AB3479">
      <w:pPr>
        <w:pStyle w:val="Header02"/>
        <w:numPr>
          <w:ilvl w:val="0"/>
          <w:numId w:val="0"/>
        </w:numPr>
        <w:ind w:left="284"/>
      </w:pPr>
    </w:p>
    <w:p w:rsidR="00AB3479" w:rsidRDefault="00AB3479" w:rsidP="00AB3479">
      <w:pPr>
        <w:pStyle w:val="Header02"/>
      </w:pPr>
      <w:r>
        <w:t>Where selected, pump shall have the Sensorless Bundle which includes Sensorless control, Flow Readout, Constant Flow, and Constant Pressure functionality. Sensorless control shall provide automatic speed control in variable volume systems without the need for pump mounted (internal/external) or remotely mounted differential pressure sensor. The default operating mode under Sensorless control shall be Quadratic Pressure Control (QPC) whereby head reduction with reducing flow will be according to a quadratic control curve, the head at minimum flow being 40% of the design duty head. Control mode setting and minimum/maximum head setpoints shall be user adjustable via a built-in programming interface. Flow Readout shall provide a readout of the calculated flow rate on pump user interface, as well as to a BAS if connected. Constant Flow control shall maintain the desired flow rate at varying pressures. Constant Pressure control shall maintain the desired pressure at varying flow rates.</w:t>
      </w:r>
    </w:p>
    <w:p w:rsidR="00AB3479" w:rsidRDefault="00AB3479" w:rsidP="00AB3479">
      <w:pPr>
        <w:pStyle w:val="Header02"/>
      </w:pPr>
      <w:r>
        <w:t>If the quantity of pumps in a system is 2 to 4-maximum, including any standby, a Sensorless controller shall be added to a pumping unit and set up at the factory to operate in parallel Sensorless mode. The pump controls, which will be linked on site by the control contractor, will automatically stage the units, as appropriate, to maintain the best efficiency pumping and minimum operating cost. The standby unit will be brought into the rotation to exercise and equalize wear. The sequence of controls and staging points will be submitted to the engineer for approval at the time of order.</w:t>
      </w:r>
    </w:p>
    <w:p w:rsidR="00AB3479" w:rsidRDefault="00AB3479" w:rsidP="00AB3479">
      <w:pPr>
        <w:pStyle w:val="Header02"/>
      </w:pPr>
      <w:r>
        <w:t xml:space="preserve">If the Energy Performance Bundle is selected, Auto-Flow Balancing and Maximum Flow Control functions shall be included to optimize pump performance to site conditions for systems where pumps are generally oversized. The Energy Performance Bundle is only available if the Sensorless Bundle is enabled. Auto-Flow Balancing shall automatically </w:t>
      </w:r>
      <w:r>
        <w:lastRenderedPageBreak/>
        <w:t xml:space="preserve">determine the control curve between the design flow at the on-site system head, and the minimum (zero-flow) head that will typically be lowered (reset). The Maximum Flow Control shall limit pump flow rate to a pre-set maximum for system equipment stability and resulting energy savings. </w:t>
      </w:r>
    </w:p>
    <w:p w:rsidR="00AB3479" w:rsidRDefault="00AB3479" w:rsidP="00AB3479">
      <w:pPr>
        <w:pStyle w:val="Header02"/>
      </w:pPr>
      <w:r>
        <w:t xml:space="preserve">If the Protection Bundle is selected, it shall protect flow sensitive equipment by setting minimum limits on the pump operation through the Minimum Flow Control and Bypass Valve Control functions. The Protection Bundle is only available if the Sensorless Bundle is enabled. The Minimum Flow Control shall limit the pump flow rate to a pre-set minimum to protect equipment in the system from damage. The Bypass Valve Control can actuate a 2-way bypass valve to protect flow sensitive equipment, bypassing the loads and re-circulating flow back to flow sensitive equipment, if the pre-set minimum flow rate is reached. </w:t>
      </w:r>
    </w:p>
    <w:p w:rsidR="00AB3479" w:rsidRDefault="00AB3479" w:rsidP="00AB3479">
      <w:pPr>
        <w:pStyle w:val="Header02"/>
      </w:pPr>
      <w:r>
        <w:t>If selected the Zone Optimization Bundle is designed for multi-zone HVAC systems where [max 2] system differential pressure (DP) feedback sensors are required for circulating pump speed control and zone flow stability. The system pump controls will ensure each sensor setting is maintained with as little over-pressure as possible.</w:t>
      </w:r>
    </w:p>
    <w:p w:rsidR="00AB3479" w:rsidRDefault="00AB3479" w:rsidP="00AB3479">
      <w:pPr>
        <w:pStyle w:val="Header02"/>
      </w:pPr>
      <w:r>
        <w:t>If selected, the Dual Season Setup allows the heating and cooling parameters to be pre-set for pumps in 2-pipe systems for quick and convenient changeovers.</w:t>
      </w:r>
    </w:p>
    <w:p w:rsidR="00AB3479" w:rsidRDefault="00AB3479" w:rsidP="00AB3479">
      <w:pPr>
        <w:pStyle w:val="Header02"/>
      </w:pPr>
      <w:r>
        <w:t>If On-Site Pump Commissioning is selected, an Armstrong representative shall assist in setting up pump communication to the BAS (does not include physical wiring), adjust the pump parameters to on-site conditions, perform warranty registration of pumps, and set up the router and connection of multiple pumps to the network and internet.</w:t>
      </w:r>
    </w:p>
    <w:p w:rsidR="00AB3479" w:rsidRDefault="00AB3479" w:rsidP="00AB3479">
      <w:pPr>
        <w:pStyle w:val="Header02"/>
      </w:pPr>
      <w:r>
        <w:t>Pump Manager – a performance management service (under the industry category of automated fault detection and diagnostics) to remotely and automatically track and help manage pump performance with analytic and diagnostic alerts, web accessible trends and automated reports available to the building end user/owner. Pump Manager helps sustain optimal performance and efficiency, minimize unexpected failures and provide predictable maintenance costs. An option for a discount on Extended Warranty for the corresponding pumps is available with a Pump Manager subscription. Available in yearly increments. This service requires an active internet connection. Building owners are to go to www.armstrongfluidtechnology.com/pump-manager to activate.</w:t>
      </w:r>
    </w:p>
    <w:sectPr w:rsidR="00AB34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ED6" w:rsidRDefault="00F71ED6" w:rsidP="00C35896">
      <w:pPr>
        <w:spacing w:after="0" w:line="240" w:lineRule="auto"/>
      </w:pPr>
      <w:r>
        <w:separator/>
      </w:r>
    </w:p>
  </w:endnote>
  <w:endnote w:type="continuationSeparator" w:id="0">
    <w:p w:rsidR="00F71ED6" w:rsidRDefault="00F71ED6"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5985"/>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2F47C4" w:rsidRPr="00336A36" w:rsidRDefault="002F47C4">
            <w:pPr>
              <w:pStyle w:val="Footer"/>
              <w:jc w:val="right"/>
              <w:rPr>
                <w:sz w:val="18"/>
                <w:szCs w:val="18"/>
              </w:rPr>
            </w:pPr>
            <w:r w:rsidRPr="00336A36">
              <w:rPr>
                <w:sz w:val="18"/>
                <w:szCs w:val="18"/>
              </w:rPr>
              <w:t xml:space="preserve">Page </w:t>
            </w:r>
            <w:r w:rsidRPr="00336A36">
              <w:rPr>
                <w:bCs/>
                <w:sz w:val="18"/>
                <w:szCs w:val="18"/>
              </w:rPr>
              <w:fldChar w:fldCharType="begin"/>
            </w:r>
            <w:r w:rsidRPr="00336A36">
              <w:rPr>
                <w:bCs/>
                <w:sz w:val="18"/>
                <w:szCs w:val="18"/>
              </w:rPr>
              <w:instrText xml:space="preserve"> PAGE </w:instrText>
            </w:r>
            <w:r w:rsidRPr="00336A36">
              <w:rPr>
                <w:bCs/>
                <w:sz w:val="18"/>
                <w:szCs w:val="18"/>
              </w:rPr>
              <w:fldChar w:fldCharType="separate"/>
            </w:r>
            <w:r w:rsidR="00C54DC6">
              <w:rPr>
                <w:bCs/>
                <w:noProof/>
                <w:sz w:val="18"/>
                <w:szCs w:val="18"/>
              </w:rPr>
              <w:t>3</w:t>
            </w:r>
            <w:r w:rsidRPr="00336A36">
              <w:rPr>
                <w:bCs/>
                <w:sz w:val="18"/>
                <w:szCs w:val="18"/>
              </w:rPr>
              <w:fldChar w:fldCharType="end"/>
            </w:r>
            <w:r w:rsidRPr="00336A36">
              <w:rPr>
                <w:sz w:val="18"/>
                <w:szCs w:val="18"/>
              </w:rPr>
              <w:t xml:space="preserve"> of </w:t>
            </w:r>
            <w:r w:rsidRPr="00336A36">
              <w:rPr>
                <w:bCs/>
                <w:sz w:val="18"/>
                <w:szCs w:val="18"/>
              </w:rPr>
              <w:fldChar w:fldCharType="begin"/>
            </w:r>
            <w:r w:rsidRPr="00336A36">
              <w:rPr>
                <w:bCs/>
                <w:sz w:val="18"/>
                <w:szCs w:val="18"/>
              </w:rPr>
              <w:instrText xml:space="preserve"> NUMPAGES  </w:instrText>
            </w:r>
            <w:r w:rsidRPr="00336A36">
              <w:rPr>
                <w:bCs/>
                <w:sz w:val="18"/>
                <w:szCs w:val="18"/>
              </w:rPr>
              <w:fldChar w:fldCharType="separate"/>
            </w:r>
            <w:r w:rsidR="00C54DC6">
              <w:rPr>
                <w:bCs/>
                <w:noProof/>
                <w:sz w:val="18"/>
                <w:szCs w:val="18"/>
              </w:rPr>
              <w:t>3</w:t>
            </w:r>
            <w:r w:rsidRPr="00336A36">
              <w:rPr>
                <w:bCs/>
                <w:sz w:val="18"/>
                <w:szCs w:val="18"/>
              </w:rPr>
              <w:fldChar w:fldCharType="end"/>
            </w:r>
          </w:p>
        </w:sdtContent>
      </w:sdt>
    </w:sdtContent>
  </w:sdt>
  <w:p w:rsidR="00B270DF" w:rsidRDefault="00B270DF">
    <w:pPr>
      <w:pStyle w:val="Footer"/>
    </w:pPr>
  </w:p>
  <w:p w:rsidR="00BA3067" w:rsidRDefault="00BA30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ED6" w:rsidRDefault="00F71ED6" w:rsidP="00C35896">
      <w:pPr>
        <w:spacing w:after="0" w:line="240" w:lineRule="auto"/>
      </w:pPr>
      <w:r>
        <w:separator/>
      </w:r>
    </w:p>
  </w:footnote>
  <w:footnote w:type="continuationSeparator" w:id="0">
    <w:p w:rsidR="00F71ED6" w:rsidRDefault="00F71ED6"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55740522" wp14:editId="5EF5D6AC">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803" w:rsidRDefault="00997803">
    <w:pPr>
      <w:pStyle w:val="Header"/>
    </w:pPr>
  </w:p>
  <w:p w:rsidR="00BA3067" w:rsidRDefault="00BA30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2D2"/>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0D51003E"/>
    <w:multiLevelType w:val="hybridMultilevel"/>
    <w:tmpl w:val="F924756A"/>
    <w:lvl w:ilvl="0" w:tplc="F28C6898">
      <w:start w:val="1"/>
      <w:numFmt w:val="lowerRoman"/>
      <w:pStyle w:val="Header03"/>
      <w:lvlText w:val="%1."/>
      <w:lvlJc w:val="right"/>
      <w:pPr>
        <w:ind w:left="1741" w:hanging="360"/>
      </w:pPr>
    </w:lvl>
    <w:lvl w:ilvl="1" w:tplc="40090019" w:tentative="1">
      <w:start w:val="1"/>
      <w:numFmt w:val="lowerLetter"/>
      <w:lvlText w:val="%2."/>
      <w:lvlJc w:val="left"/>
      <w:pPr>
        <w:ind w:left="2461" w:hanging="360"/>
      </w:pPr>
    </w:lvl>
    <w:lvl w:ilvl="2" w:tplc="4009001B" w:tentative="1">
      <w:start w:val="1"/>
      <w:numFmt w:val="lowerRoman"/>
      <w:lvlText w:val="%3."/>
      <w:lvlJc w:val="right"/>
      <w:pPr>
        <w:ind w:left="3181" w:hanging="180"/>
      </w:pPr>
    </w:lvl>
    <w:lvl w:ilvl="3" w:tplc="4009000F" w:tentative="1">
      <w:start w:val="1"/>
      <w:numFmt w:val="decimal"/>
      <w:lvlText w:val="%4."/>
      <w:lvlJc w:val="left"/>
      <w:pPr>
        <w:ind w:left="3901" w:hanging="360"/>
      </w:pPr>
    </w:lvl>
    <w:lvl w:ilvl="4" w:tplc="40090019" w:tentative="1">
      <w:start w:val="1"/>
      <w:numFmt w:val="lowerLetter"/>
      <w:lvlText w:val="%5."/>
      <w:lvlJc w:val="left"/>
      <w:pPr>
        <w:ind w:left="4621" w:hanging="360"/>
      </w:pPr>
    </w:lvl>
    <w:lvl w:ilvl="5" w:tplc="4009001B" w:tentative="1">
      <w:start w:val="1"/>
      <w:numFmt w:val="lowerRoman"/>
      <w:lvlText w:val="%6."/>
      <w:lvlJc w:val="right"/>
      <w:pPr>
        <w:ind w:left="5341" w:hanging="180"/>
      </w:pPr>
    </w:lvl>
    <w:lvl w:ilvl="6" w:tplc="4009000F" w:tentative="1">
      <w:start w:val="1"/>
      <w:numFmt w:val="decimal"/>
      <w:lvlText w:val="%7."/>
      <w:lvlJc w:val="left"/>
      <w:pPr>
        <w:ind w:left="6061" w:hanging="360"/>
      </w:pPr>
    </w:lvl>
    <w:lvl w:ilvl="7" w:tplc="40090019" w:tentative="1">
      <w:start w:val="1"/>
      <w:numFmt w:val="lowerLetter"/>
      <w:lvlText w:val="%8."/>
      <w:lvlJc w:val="left"/>
      <w:pPr>
        <w:ind w:left="6781" w:hanging="360"/>
      </w:pPr>
    </w:lvl>
    <w:lvl w:ilvl="8" w:tplc="4009001B" w:tentative="1">
      <w:start w:val="1"/>
      <w:numFmt w:val="lowerRoman"/>
      <w:lvlText w:val="%9."/>
      <w:lvlJc w:val="right"/>
      <w:pPr>
        <w:ind w:left="7501" w:hanging="180"/>
      </w:pPr>
    </w:lvl>
  </w:abstractNum>
  <w:abstractNum w:abstractNumId="5"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6"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A6E35"/>
    <w:multiLevelType w:val="multilevel"/>
    <w:tmpl w:val="59987AD4"/>
    <w:lvl w:ilvl="0">
      <w:start w:val="1"/>
      <w:numFmt w:val="decimal"/>
      <w:suff w:val="space"/>
      <w:lvlText w:val="%1."/>
      <w:lvlJc w:val="left"/>
      <w:pPr>
        <w:ind w:left="432" w:hanging="432"/>
      </w:pPr>
      <w:rPr>
        <w:rFonts w:hint="default"/>
      </w:rPr>
    </w:lvl>
    <w:lvl w:ilvl="1">
      <w:start w:val="1"/>
      <w:numFmt w:val="bullet"/>
      <w:lvlText w:val=""/>
      <w:lvlJc w:val="left"/>
      <w:pPr>
        <w:ind w:left="1021" w:hanging="29"/>
      </w:pPr>
      <w:rPr>
        <w:rFonts w:ascii="Symbol" w:hAnsi="Symbol" w:hint="default"/>
      </w:rPr>
    </w:lvl>
    <w:lvl w:ilvl="2">
      <w:start w:val="1"/>
      <w:numFmt w:val="decimal"/>
      <w:suff w:val="space"/>
      <w:lvlText w:val="%1.%2.%3."/>
      <w:lvlJc w:val="left"/>
      <w:pPr>
        <w:ind w:left="1775" w:hanging="754"/>
      </w:pPr>
      <w:rPr>
        <w:rFonts w:hint="default"/>
        <w:b w:val="0"/>
      </w:rPr>
    </w:lvl>
    <w:lvl w:ilvl="3">
      <w:start w:val="1"/>
      <w:numFmt w:val="decimal"/>
      <w:suff w:val="space"/>
      <w:lvlText w:val="%1.%2.%3.%4."/>
      <w:lvlJc w:val="left"/>
      <w:pPr>
        <w:ind w:left="2232" w:hanging="792"/>
      </w:pPr>
      <w:rPr>
        <w:rFonts w:hint="default"/>
      </w:rPr>
    </w:lvl>
    <w:lvl w:ilvl="4">
      <w:start w:val="1"/>
      <w:numFmt w:val="decimal"/>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9"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10" w15:restartNumberingAfterBreak="0">
    <w:nsid w:val="31F65DC9"/>
    <w:multiLevelType w:val="hybridMultilevel"/>
    <w:tmpl w:val="78082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2"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13"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4"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5" w15:restartNumberingAfterBreak="0">
    <w:nsid w:val="52FA0978"/>
    <w:multiLevelType w:val="hybridMultilevel"/>
    <w:tmpl w:val="60E49896"/>
    <w:lvl w:ilvl="0" w:tplc="16704C80">
      <w:start w:val="1"/>
      <w:numFmt w:val="decimal"/>
      <w:pStyle w:val="Header02"/>
      <w:lvlText w:val="%1."/>
      <w:lvlJc w:val="left"/>
      <w:pPr>
        <w:ind w:left="1145" w:hanging="363"/>
      </w:pPr>
      <w:rPr>
        <w:rFonts w:hint="default"/>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16"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7"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8" w15:restartNumberingAfterBreak="0">
    <w:nsid w:val="7AD76A5F"/>
    <w:multiLevelType w:val="multilevel"/>
    <w:tmpl w:val="0518C0B6"/>
    <w:lvl w:ilvl="0">
      <w:start w:val="1"/>
      <w:numFmt w:val="decimal"/>
      <w:suff w:val="space"/>
      <w:lvlText w:val="%1."/>
      <w:lvlJc w:val="left"/>
      <w:pPr>
        <w:ind w:left="432" w:hanging="432"/>
      </w:pPr>
      <w:rPr>
        <w:rFonts w:hint="default"/>
      </w:rPr>
    </w:lvl>
    <w:lvl w:ilvl="1">
      <w:start w:val="1"/>
      <w:numFmt w:val="decimal"/>
      <w:suff w:val="space"/>
      <w:lvlText w:val="%1.%2."/>
      <w:lvlJc w:val="right"/>
      <w:pPr>
        <w:ind w:left="1021" w:hanging="29"/>
      </w:pPr>
      <w:rPr>
        <w:rFonts w:hint="default"/>
      </w:rPr>
    </w:lvl>
    <w:lvl w:ilvl="2">
      <w:start w:val="1"/>
      <w:numFmt w:val="decimal"/>
      <w:suff w:val="space"/>
      <w:lvlText w:val="%1.%2.%3."/>
      <w:lvlJc w:val="left"/>
      <w:pPr>
        <w:ind w:left="1775" w:hanging="754"/>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9"/>
  </w:num>
  <w:num w:numId="3">
    <w:abstractNumId w:val="12"/>
  </w:num>
  <w:num w:numId="4">
    <w:abstractNumId w:val="5"/>
  </w:num>
  <w:num w:numId="5">
    <w:abstractNumId w:val="14"/>
  </w:num>
  <w:num w:numId="6">
    <w:abstractNumId w:val="16"/>
  </w:num>
  <w:num w:numId="7">
    <w:abstractNumId w:val="8"/>
  </w:num>
  <w:num w:numId="8">
    <w:abstractNumId w:val="2"/>
  </w:num>
  <w:num w:numId="9">
    <w:abstractNumId w:val="3"/>
  </w:num>
  <w:num w:numId="10">
    <w:abstractNumId w:val="17"/>
  </w:num>
  <w:num w:numId="11">
    <w:abstractNumId w:val="1"/>
  </w:num>
  <w:num w:numId="12">
    <w:abstractNumId w:val="13"/>
  </w:num>
  <w:num w:numId="13">
    <w:abstractNumId w:val="11"/>
  </w:num>
  <w:num w:numId="14">
    <w:abstractNumId w:val="6"/>
  </w:num>
  <w:num w:numId="15">
    <w:abstractNumId w:val="18"/>
  </w:num>
  <w:num w:numId="16">
    <w:abstractNumId w:val="0"/>
  </w:num>
  <w:num w:numId="17">
    <w:abstractNumId w:val="10"/>
  </w:num>
  <w:num w:numId="18">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left"/>
        <w:pPr>
          <w:ind w:left="864" w:hanging="467"/>
        </w:pPr>
        <w:rPr>
          <w:rFonts w:hint="default"/>
        </w:rPr>
      </w:lvl>
    </w:lvlOverride>
    <w:lvlOverride w:ilvl="2">
      <w:lvl w:ilvl="2">
        <w:start w:val="1"/>
        <w:numFmt w:val="decimal"/>
        <w:suff w:val="space"/>
        <w:lvlText w:val="%1.%2.%3."/>
        <w:lvlJc w:val="left"/>
        <w:pPr>
          <w:ind w:left="1440" w:hanging="630"/>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left"/>
        <w:pPr>
          <w:ind w:left="964" w:hanging="539"/>
        </w:pPr>
        <w:rPr>
          <w:rFonts w:hint="default"/>
        </w:rPr>
      </w:lvl>
    </w:lvlOverride>
    <w:lvlOverride w:ilvl="2">
      <w:lvl w:ilvl="2">
        <w:start w:val="1"/>
        <w:numFmt w:val="decimal"/>
        <w:suff w:val="space"/>
        <w:lvlText w:val="%1.%2.%3."/>
        <w:lvlJc w:val="left"/>
        <w:pPr>
          <w:ind w:left="1440" w:hanging="630"/>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left"/>
        <w:pPr>
          <w:ind w:left="1021" w:hanging="681"/>
        </w:pPr>
        <w:rPr>
          <w:rFonts w:hint="default"/>
        </w:rPr>
      </w:lvl>
    </w:lvlOverride>
    <w:lvlOverride w:ilvl="2">
      <w:lvl w:ilvl="2">
        <w:start w:val="1"/>
        <w:numFmt w:val="decimal"/>
        <w:suff w:val="space"/>
        <w:lvlText w:val="%1.%2.%3."/>
        <w:lvlJc w:val="left"/>
        <w:pPr>
          <w:ind w:left="1440" w:hanging="630"/>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right"/>
        <w:pPr>
          <w:ind w:left="1021" w:hanging="511"/>
        </w:pPr>
        <w:rPr>
          <w:rFonts w:hint="default"/>
        </w:rPr>
      </w:lvl>
    </w:lvlOverride>
    <w:lvlOverride w:ilvl="2">
      <w:lvl w:ilvl="2">
        <w:start w:val="1"/>
        <w:numFmt w:val="decimal"/>
        <w:suff w:val="space"/>
        <w:lvlText w:val="%1.%2.%3."/>
        <w:lvlJc w:val="left"/>
        <w:pPr>
          <w:ind w:left="1440" w:hanging="630"/>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right"/>
        <w:pPr>
          <w:ind w:left="1021" w:hanging="57"/>
        </w:pPr>
        <w:rPr>
          <w:rFonts w:hint="default"/>
        </w:rPr>
      </w:lvl>
    </w:lvlOverride>
    <w:lvlOverride w:ilvl="2">
      <w:lvl w:ilvl="2">
        <w:start w:val="1"/>
        <w:numFmt w:val="decimal"/>
        <w:suff w:val="space"/>
        <w:lvlText w:val="%1.%2.%3."/>
        <w:lvlJc w:val="left"/>
        <w:pPr>
          <w:ind w:left="1440" w:hanging="630"/>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8"/>
  </w:num>
  <w:num w:numId="24">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right"/>
        <w:pPr>
          <w:ind w:left="1021" w:hanging="29"/>
        </w:pPr>
        <w:rPr>
          <w:rFonts w:hint="default"/>
        </w:rPr>
      </w:lvl>
    </w:lvlOverride>
    <w:lvlOverride w:ilvl="2">
      <w:lvl w:ilvl="2">
        <w:start w:val="1"/>
        <w:numFmt w:val="decimal"/>
        <w:suff w:val="space"/>
        <w:lvlText w:val="%1.%2.%3."/>
        <w:lvlJc w:val="left"/>
        <w:pPr>
          <w:ind w:left="1588" w:hanging="624"/>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right"/>
        <w:pPr>
          <w:ind w:left="1021" w:hanging="29"/>
        </w:pPr>
        <w:rPr>
          <w:rFonts w:hint="default"/>
        </w:rPr>
      </w:lvl>
    </w:lvlOverride>
    <w:lvlOverride w:ilvl="2">
      <w:lvl w:ilvl="2">
        <w:start w:val="1"/>
        <w:numFmt w:val="decimal"/>
        <w:suff w:val="space"/>
        <w:lvlText w:val="%1.%2.%3."/>
        <w:lvlJc w:val="left"/>
        <w:pPr>
          <w:ind w:left="1701" w:hanging="737"/>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right"/>
        <w:pPr>
          <w:ind w:left="1021" w:hanging="29"/>
        </w:pPr>
        <w:rPr>
          <w:rFonts w:hint="default"/>
        </w:rPr>
      </w:lvl>
    </w:lvlOverride>
    <w:lvlOverride w:ilvl="2">
      <w:lvl w:ilvl="2">
        <w:start w:val="1"/>
        <w:numFmt w:val="decimal"/>
        <w:suff w:val="space"/>
        <w:lvlText w:val="%1.%2.%3."/>
        <w:lvlJc w:val="left"/>
        <w:pPr>
          <w:ind w:left="1644" w:hanging="623"/>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right"/>
        <w:pPr>
          <w:ind w:left="1021" w:hanging="29"/>
        </w:pPr>
        <w:rPr>
          <w:rFonts w:hint="default"/>
        </w:rPr>
      </w:lvl>
    </w:lvlOverride>
    <w:lvlOverride w:ilvl="2">
      <w:lvl w:ilvl="2">
        <w:start w:val="1"/>
        <w:numFmt w:val="decimal"/>
        <w:suff w:val="space"/>
        <w:lvlText w:val="%1.%2.%3."/>
        <w:lvlJc w:val="left"/>
        <w:pPr>
          <w:ind w:left="1758" w:hanging="737"/>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8"/>
    <w:lvlOverride w:ilvl="0">
      <w:lvl w:ilvl="0">
        <w:start w:val="1"/>
        <w:numFmt w:val="decimal"/>
        <w:suff w:val="space"/>
        <w:lvlText w:val="%1."/>
        <w:lvlJc w:val="left"/>
        <w:pPr>
          <w:ind w:left="432" w:hanging="432"/>
        </w:pPr>
        <w:rPr>
          <w:rFonts w:hint="default"/>
        </w:rPr>
      </w:lvl>
    </w:lvlOverride>
    <w:lvlOverride w:ilvl="1">
      <w:lvl w:ilvl="1">
        <w:start w:val="1"/>
        <w:numFmt w:val="decimal"/>
        <w:suff w:val="space"/>
        <w:lvlText w:val="%1.%2."/>
        <w:lvlJc w:val="right"/>
        <w:pPr>
          <w:ind w:left="1021" w:hanging="29"/>
        </w:pPr>
        <w:rPr>
          <w:rFonts w:hint="default"/>
        </w:rPr>
      </w:lvl>
    </w:lvlOverride>
    <w:lvlOverride w:ilvl="2">
      <w:lvl w:ilvl="2">
        <w:start w:val="1"/>
        <w:numFmt w:val="decimal"/>
        <w:suff w:val="space"/>
        <w:lvlText w:val="%1.%2.%3."/>
        <w:lvlJc w:val="left"/>
        <w:pPr>
          <w:ind w:left="1797" w:hanging="776"/>
        </w:pPr>
        <w:rPr>
          <w:rFonts w:hint="default"/>
          <w:b w:val="0"/>
        </w:rPr>
      </w:lvl>
    </w:lvlOverride>
    <w:lvlOverride w:ilvl="3">
      <w:lvl w:ilvl="3">
        <w:start w:val="1"/>
        <w:numFmt w:val="decimal"/>
        <w:pStyle w:val="Header04"/>
        <w:suff w:val="space"/>
        <w:lvlText w:val="%1.%2.%3.%4."/>
        <w:lvlJc w:val="left"/>
        <w:pPr>
          <w:ind w:left="2232" w:hanging="792"/>
        </w:pPr>
        <w:rPr>
          <w:rFonts w:hint="default"/>
        </w:rPr>
      </w:lvl>
    </w:lvlOverride>
    <w:lvlOverride w:ilvl="4">
      <w:lvl w:ilvl="4">
        <w:start w:val="1"/>
        <w:numFmt w:val="decimal"/>
        <w:pStyle w:val="Header05"/>
        <w:suff w:val="space"/>
        <w:lvlText w:val="%1.%2.%3.%4.%5."/>
        <w:lvlJc w:val="left"/>
        <w:pPr>
          <w:ind w:left="3240" w:hanging="100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8"/>
    <w:lvlOverride w:ilvl="0">
      <w:lvl w:ilvl="0">
        <w:start w:val="1"/>
        <w:numFmt w:val="decimal"/>
        <w:suff w:val="space"/>
        <w:lvlText w:val="%1."/>
        <w:lvlJc w:val="left"/>
        <w:pPr>
          <w:ind w:left="716" w:hanging="432"/>
        </w:pPr>
        <w:rPr>
          <w:rFonts w:hint="default"/>
        </w:rPr>
      </w:lvl>
    </w:lvlOverride>
    <w:lvlOverride w:ilvl="1">
      <w:lvl w:ilvl="1">
        <w:start w:val="1"/>
        <w:numFmt w:val="decimal"/>
        <w:suff w:val="space"/>
        <w:lvlText w:val="%1.%2."/>
        <w:lvlJc w:val="right"/>
        <w:pPr>
          <w:ind w:left="1305" w:hanging="29"/>
        </w:pPr>
        <w:rPr>
          <w:rFonts w:hint="default"/>
        </w:rPr>
      </w:lvl>
    </w:lvlOverride>
    <w:lvlOverride w:ilvl="2">
      <w:lvl w:ilvl="2">
        <w:start w:val="1"/>
        <w:numFmt w:val="decimal"/>
        <w:suff w:val="space"/>
        <w:lvlText w:val="%1.%2.%3."/>
        <w:lvlJc w:val="left"/>
        <w:pPr>
          <w:ind w:left="2059" w:hanging="754"/>
        </w:pPr>
        <w:rPr>
          <w:rFonts w:hint="default"/>
          <w:b w:val="0"/>
        </w:rPr>
      </w:lvl>
    </w:lvlOverride>
    <w:lvlOverride w:ilvl="3">
      <w:lvl w:ilvl="3">
        <w:start w:val="1"/>
        <w:numFmt w:val="decimal"/>
        <w:pStyle w:val="Header04"/>
        <w:suff w:val="space"/>
        <w:lvlText w:val="%1.%2.%3.%4."/>
        <w:lvlJc w:val="left"/>
        <w:pPr>
          <w:ind w:left="2516" w:hanging="792"/>
        </w:pPr>
        <w:rPr>
          <w:rFonts w:hint="default"/>
        </w:rPr>
      </w:lvl>
    </w:lvlOverride>
    <w:lvlOverride w:ilvl="4">
      <w:lvl w:ilvl="4">
        <w:start w:val="1"/>
        <w:numFmt w:val="decimal"/>
        <w:pStyle w:val="Header05"/>
        <w:suff w:val="space"/>
        <w:lvlText w:val="%1.%2.%3.%4.%5."/>
        <w:lvlJc w:val="left"/>
        <w:pPr>
          <w:ind w:left="3524" w:hanging="1008"/>
        </w:pPr>
        <w:rPr>
          <w:rFonts w:hint="default"/>
        </w:rPr>
      </w:lvl>
    </w:lvlOverride>
    <w:lvlOverride w:ilvl="5">
      <w:lvl w:ilvl="5">
        <w:start w:val="1"/>
        <w:numFmt w:val="decimal"/>
        <w:lvlText w:val="%1.%2.%3.%4.%5.%6."/>
        <w:lvlJc w:val="left"/>
        <w:pPr>
          <w:ind w:left="3020" w:hanging="936"/>
        </w:pPr>
        <w:rPr>
          <w:rFonts w:hint="default"/>
        </w:rPr>
      </w:lvl>
    </w:lvlOverride>
    <w:lvlOverride w:ilvl="6">
      <w:lvl w:ilvl="6">
        <w:start w:val="1"/>
        <w:numFmt w:val="decimal"/>
        <w:lvlText w:val="%1.%2.%3.%4.%5.%6.%7."/>
        <w:lvlJc w:val="left"/>
        <w:pPr>
          <w:ind w:left="3524" w:hanging="1080"/>
        </w:pPr>
        <w:rPr>
          <w:rFonts w:hint="default"/>
        </w:rPr>
      </w:lvl>
    </w:lvlOverride>
    <w:lvlOverride w:ilvl="7">
      <w:lvl w:ilvl="7">
        <w:start w:val="1"/>
        <w:numFmt w:val="decimal"/>
        <w:lvlText w:val="%1.%2.%3.%4.%5.%6.%7.%8."/>
        <w:lvlJc w:val="left"/>
        <w:pPr>
          <w:ind w:left="4028" w:hanging="1224"/>
        </w:pPr>
        <w:rPr>
          <w:rFonts w:hint="default"/>
        </w:rPr>
      </w:lvl>
    </w:lvlOverride>
    <w:lvlOverride w:ilvl="8">
      <w:lvl w:ilvl="8">
        <w:start w:val="1"/>
        <w:numFmt w:val="decimal"/>
        <w:lvlText w:val="%1.%2.%3.%4.%5.%6.%7.%8.%9."/>
        <w:lvlJc w:val="left"/>
        <w:pPr>
          <w:ind w:left="4604" w:hanging="1440"/>
        </w:pPr>
        <w:rPr>
          <w:rFonts w:hint="default"/>
        </w:rPr>
      </w:lvl>
    </w:lvlOverride>
  </w:num>
  <w:num w:numId="30">
    <w:abstractNumId w:val="18"/>
    <w:lvlOverride w:ilvl="0">
      <w:startOverride w:val="1"/>
      <w:lvl w:ilvl="0">
        <w:start w:val="1"/>
        <w:numFmt w:val="decimal"/>
        <w:suff w:val="space"/>
        <w:lvlText w:val="%1."/>
        <w:lvlJc w:val="left"/>
        <w:pPr>
          <w:ind w:left="432" w:hanging="432"/>
        </w:pPr>
        <w:rPr>
          <w:rFonts w:hint="default"/>
        </w:rPr>
      </w:lvl>
    </w:lvlOverride>
    <w:lvlOverride w:ilvl="1">
      <w:startOverride w:val="1"/>
      <w:lvl w:ilvl="1">
        <w:start w:val="1"/>
        <w:numFmt w:val="decimal"/>
        <w:suff w:val="space"/>
        <w:lvlText w:val="%1.%2."/>
        <w:lvlJc w:val="right"/>
        <w:pPr>
          <w:ind w:left="1021" w:hanging="29"/>
        </w:pPr>
        <w:rPr>
          <w:rFonts w:hint="default"/>
        </w:rPr>
      </w:lvl>
    </w:lvlOverride>
    <w:lvlOverride w:ilvl="2">
      <w:startOverride w:val="1"/>
      <w:lvl w:ilvl="2">
        <w:start w:val="1"/>
        <w:numFmt w:val="decimal"/>
        <w:suff w:val="space"/>
        <w:lvlText w:val="%1.%2.%3."/>
        <w:lvlJc w:val="left"/>
        <w:pPr>
          <w:ind w:left="1763" w:hanging="742"/>
        </w:pPr>
        <w:rPr>
          <w:rFonts w:hint="default"/>
          <w:b w:val="0"/>
        </w:rPr>
      </w:lvl>
    </w:lvlOverride>
    <w:lvlOverride w:ilvl="3">
      <w:startOverride w:val="1"/>
      <w:lvl w:ilvl="3">
        <w:start w:val="1"/>
        <w:numFmt w:val="decimal"/>
        <w:pStyle w:val="Header04"/>
        <w:suff w:val="space"/>
        <w:lvlText w:val="%1.%2.%3.%4."/>
        <w:lvlJc w:val="left"/>
        <w:pPr>
          <w:ind w:left="2232" w:hanging="792"/>
        </w:pPr>
        <w:rPr>
          <w:rFonts w:hint="default"/>
        </w:rPr>
      </w:lvl>
    </w:lvlOverride>
    <w:lvlOverride w:ilvl="4">
      <w:startOverride w:val="1"/>
      <w:lvl w:ilvl="4">
        <w:start w:val="1"/>
        <w:numFmt w:val="decimal"/>
        <w:pStyle w:val="Header05"/>
        <w:suff w:val="space"/>
        <w:lvlText w:val="%1.%2.%3.%4.%5."/>
        <w:lvlJc w:val="left"/>
        <w:pPr>
          <w:ind w:left="3240" w:hanging="1008"/>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1">
    <w:abstractNumId w:val="7"/>
  </w:num>
  <w:num w:numId="32">
    <w:abstractNumId w:val="15"/>
  </w:num>
  <w:num w:numId="33">
    <w:abstractNumId w:val="4"/>
  </w:num>
  <w:num w:numId="3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7"/>
    <w:rsid w:val="000131F5"/>
    <w:rsid w:val="000308C7"/>
    <w:rsid w:val="00040847"/>
    <w:rsid w:val="00054AE8"/>
    <w:rsid w:val="00077612"/>
    <w:rsid w:val="00077695"/>
    <w:rsid w:val="000923C5"/>
    <w:rsid w:val="00095256"/>
    <w:rsid w:val="000C612A"/>
    <w:rsid w:val="001350D9"/>
    <w:rsid w:val="001550CB"/>
    <w:rsid w:val="001660F0"/>
    <w:rsid w:val="00173C25"/>
    <w:rsid w:val="00186D43"/>
    <w:rsid w:val="001B72E2"/>
    <w:rsid w:val="00243444"/>
    <w:rsid w:val="00260246"/>
    <w:rsid w:val="00264268"/>
    <w:rsid w:val="00266D79"/>
    <w:rsid w:val="002A0F68"/>
    <w:rsid w:val="002C5C48"/>
    <w:rsid w:val="002D358E"/>
    <w:rsid w:val="002E5638"/>
    <w:rsid w:val="002F47C4"/>
    <w:rsid w:val="00313E14"/>
    <w:rsid w:val="0032643A"/>
    <w:rsid w:val="0032741A"/>
    <w:rsid w:val="00330202"/>
    <w:rsid w:val="00333C3B"/>
    <w:rsid w:val="00333CA6"/>
    <w:rsid w:val="003357E1"/>
    <w:rsid w:val="00336A36"/>
    <w:rsid w:val="003577B7"/>
    <w:rsid w:val="0036457E"/>
    <w:rsid w:val="0038087C"/>
    <w:rsid w:val="00392165"/>
    <w:rsid w:val="003A1F0D"/>
    <w:rsid w:val="003B7BB9"/>
    <w:rsid w:val="00414089"/>
    <w:rsid w:val="0041714B"/>
    <w:rsid w:val="004331E0"/>
    <w:rsid w:val="00446383"/>
    <w:rsid w:val="00450F64"/>
    <w:rsid w:val="004545C0"/>
    <w:rsid w:val="00460B35"/>
    <w:rsid w:val="004832CC"/>
    <w:rsid w:val="004B53C7"/>
    <w:rsid w:val="005352DD"/>
    <w:rsid w:val="00535ECC"/>
    <w:rsid w:val="00564D21"/>
    <w:rsid w:val="005745BE"/>
    <w:rsid w:val="00574ADF"/>
    <w:rsid w:val="00595306"/>
    <w:rsid w:val="00596966"/>
    <w:rsid w:val="005F0EC4"/>
    <w:rsid w:val="00600E92"/>
    <w:rsid w:val="00610FE2"/>
    <w:rsid w:val="006214DD"/>
    <w:rsid w:val="00641CC5"/>
    <w:rsid w:val="00642DED"/>
    <w:rsid w:val="00644F19"/>
    <w:rsid w:val="00651D5D"/>
    <w:rsid w:val="006551FA"/>
    <w:rsid w:val="00664218"/>
    <w:rsid w:val="00694E78"/>
    <w:rsid w:val="006C0701"/>
    <w:rsid w:val="006E30B1"/>
    <w:rsid w:val="006F44A9"/>
    <w:rsid w:val="007008F9"/>
    <w:rsid w:val="00701028"/>
    <w:rsid w:val="00707D34"/>
    <w:rsid w:val="00713812"/>
    <w:rsid w:val="00722BDE"/>
    <w:rsid w:val="007579B1"/>
    <w:rsid w:val="0076062F"/>
    <w:rsid w:val="00763FA0"/>
    <w:rsid w:val="00773AA5"/>
    <w:rsid w:val="00774014"/>
    <w:rsid w:val="00780FB2"/>
    <w:rsid w:val="007925A4"/>
    <w:rsid w:val="00797BAE"/>
    <w:rsid w:val="007C134B"/>
    <w:rsid w:val="007C43FE"/>
    <w:rsid w:val="007F71F2"/>
    <w:rsid w:val="00826C36"/>
    <w:rsid w:val="00835D3B"/>
    <w:rsid w:val="008404A4"/>
    <w:rsid w:val="00885960"/>
    <w:rsid w:val="008F6789"/>
    <w:rsid w:val="00952BD3"/>
    <w:rsid w:val="009604B3"/>
    <w:rsid w:val="00981B4A"/>
    <w:rsid w:val="009848DA"/>
    <w:rsid w:val="00987F9B"/>
    <w:rsid w:val="00992889"/>
    <w:rsid w:val="00992927"/>
    <w:rsid w:val="00997803"/>
    <w:rsid w:val="009B1BC1"/>
    <w:rsid w:val="009D4648"/>
    <w:rsid w:val="009E1F05"/>
    <w:rsid w:val="009E3563"/>
    <w:rsid w:val="00A10236"/>
    <w:rsid w:val="00A20A47"/>
    <w:rsid w:val="00A35AE6"/>
    <w:rsid w:val="00A3751B"/>
    <w:rsid w:val="00A603C1"/>
    <w:rsid w:val="00A75D35"/>
    <w:rsid w:val="00A803DF"/>
    <w:rsid w:val="00A9662D"/>
    <w:rsid w:val="00AA0088"/>
    <w:rsid w:val="00AA0875"/>
    <w:rsid w:val="00AB3479"/>
    <w:rsid w:val="00AF068B"/>
    <w:rsid w:val="00AF07D1"/>
    <w:rsid w:val="00AF405F"/>
    <w:rsid w:val="00B077FC"/>
    <w:rsid w:val="00B24444"/>
    <w:rsid w:val="00B270DF"/>
    <w:rsid w:val="00B3148E"/>
    <w:rsid w:val="00B43AE1"/>
    <w:rsid w:val="00B73782"/>
    <w:rsid w:val="00B83A9D"/>
    <w:rsid w:val="00B862F5"/>
    <w:rsid w:val="00BA3067"/>
    <w:rsid w:val="00BC1D8F"/>
    <w:rsid w:val="00BC4DF4"/>
    <w:rsid w:val="00C1180B"/>
    <w:rsid w:val="00C24C1E"/>
    <w:rsid w:val="00C27194"/>
    <w:rsid w:val="00C35896"/>
    <w:rsid w:val="00C42EFB"/>
    <w:rsid w:val="00C54DC6"/>
    <w:rsid w:val="00C84AFC"/>
    <w:rsid w:val="00C93083"/>
    <w:rsid w:val="00D101F1"/>
    <w:rsid w:val="00D21525"/>
    <w:rsid w:val="00D337BC"/>
    <w:rsid w:val="00D865B3"/>
    <w:rsid w:val="00D96608"/>
    <w:rsid w:val="00DA3344"/>
    <w:rsid w:val="00DC2373"/>
    <w:rsid w:val="00DD6AAC"/>
    <w:rsid w:val="00E44360"/>
    <w:rsid w:val="00E53847"/>
    <w:rsid w:val="00E656B8"/>
    <w:rsid w:val="00EA2EF0"/>
    <w:rsid w:val="00EB0EE7"/>
    <w:rsid w:val="00ED756D"/>
    <w:rsid w:val="00EE1225"/>
    <w:rsid w:val="00EF2C31"/>
    <w:rsid w:val="00F12169"/>
    <w:rsid w:val="00F154B8"/>
    <w:rsid w:val="00F27A2A"/>
    <w:rsid w:val="00F3159F"/>
    <w:rsid w:val="00F4098A"/>
    <w:rsid w:val="00F64D97"/>
    <w:rsid w:val="00F71ED6"/>
    <w:rsid w:val="00FD2290"/>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C345"/>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789"/>
    <w:rPr>
      <w:rFonts w:ascii="Lucida Sans" w:hAnsi="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3B7BB9"/>
    <w:pPr>
      <w:spacing w:before="60"/>
      <w:ind w:left="0"/>
    </w:pPr>
    <w:rPr>
      <w:b/>
    </w:rPr>
  </w:style>
  <w:style w:type="paragraph" w:customStyle="1" w:styleId="Header02">
    <w:name w:val="Header02"/>
    <w:basedOn w:val="ListParagraph"/>
    <w:link w:val="Header02Char"/>
    <w:autoRedefine/>
    <w:qFormat/>
    <w:rsid w:val="00BC4DF4"/>
    <w:pPr>
      <w:numPr>
        <w:numId w:val="32"/>
      </w:numPr>
      <w:spacing w:before="120" w:after="120"/>
      <w:ind w:left="284"/>
      <w:contextualSpacing w:val="0"/>
    </w:pPr>
    <w:rPr>
      <w:color w:val="000000" w:themeColor="text1"/>
      <w:sz w:val="20"/>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336A36"/>
    <w:rPr>
      <w:rFonts w:ascii="Lucida Sans" w:hAnsi="Lucida Sans"/>
      <w:b/>
    </w:rPr>
  </w:style>
  <w:style w:type="paragraph" w:customStyle="1" w:styleId="Header03">
    <w:name w:val="Header03"/>
    <w:basedOn w:val="ListParagraph"/>
    <w:link w:val="Header03Char"/>
    <w:qFormat/>
    <w:rsid w:val="00336A36"/>
    <w:pPr>
      <w:numPr>
        <w:numId w:val="33"/>
      </w:numPr>
      <w:spacing w:before="120" w:after="120"/>
      <w:contextualSpacing w:val="0"/>
    </w:pPr>
    <w:rPr>
      <w:sz w:val="20"/>
    </w:rPr>
  </w:style>
  <w:style w:type="character" w:customStyle="1" w:styleId="Header02Char">
    <w:name w:val="Header02 Char"/>
    <w:basedOn w:val="ListParagraphChar"/>
    <w:link w:val="Header02"/>
    <w:rsid w:val="00BC4DF4"/>
    <w:rPr>
      <w:rFonts w:ascii="Lucida Sans" w:hAnsi="Lucida Sans"/>
      <w:color w:val="000000" w:themeColor="text1"/>
      <w:sz w:val="20"/>
    </w:rPr>
  </w:style>
  <w:style w:type="paragraph" w:customStyle="1" w:styleId="Header04">
    <w:name w:val="Header04"/>
    <w:basedOn w:val="ListParagraph"/>
    <w:link w:val="Header04Char"/>
    <w:qFormat/>
    <w:rsid w:val="00336A36"/>
    <w:pPr>
      <w:numPr>
        <w:ilvl w:val="3"/>
        <w:numId w:val="1"/>
      </w:numPr>
      <w:spacing w:before="120" w:after="120"/>
      <w:contextualSpacing w:val="0"/>
    </w:pPr>
    <w:rPr>
      <w:sz w:val="20"/>
    </w:rPr>
  </w:style>
  <w:style w:type="character" w:customStyle="1" w:styleId="Header03Char">
    <w:name w:val="Header03 Char"/>
    <w:basedOn w:val="ListParagraphChar"/>
    <w:link w:val="Header03"/>
    <w:rsid w:val="00336A36"/>
    <w:rPr>
      <w:rFonts w:ascii="Lucida Sans" w:hAnsi="Lucida Sans"/>
      <w:sz w:val="20"/>
    </w:rPr>
  </w:style>
  <w:style w:type="paragraph" w:customStyle="1" w:styleId="Header05">
    <w:name w:val="Header05"/>
    <w:basedOn w:val="ListParagraph"/>
    <w:link w:val="Header05Char"/>
    <w:qFormat/>
    <w:rsid w:val="00336A36"/>
    <w:pPr>
      <w:numPr>
        <w:ilvl w:val="4"/>
        <w:numId w:val="1"/>
      </w:numPr>
      <w:spacing w:before="120" w:after="120"/>
      <w:contextualSpacing w:val="0"/>
    </w:pPr>
    <w:rPr>
      <w:sz w:val="20"/>
    </w:rPr>
  </w:style>
  <w:style w:type="character" w:customStyle="1" w:styleId="Header04Char">
    <w:name w:val="Header04 Char"/>
    <w:basedOn w:val="ListParagraphChar"/>
    <w:link w:val="Header04"/>
    <w:rsid w:val="00336A36"/>
    <w:rPr>
      <w:rFonts w:ascii="Lucida Sans" w:hAnsi="Lucida Sans"/>
      <w:sz w:val="20"/>
    </w:rPr>
  </w:style>
  <w:style w:type="paragraph" w:customStyle="1" w:styleId="GuideNotes">
    <w:name w:val="Guide Notes"/>
    <w:basedOn w:val="Normal"/>
    <w:link w:val="GuideNotesChar"/>
    <w:qFormat/>
    <w:rsid w:val="00336A36"/>
    <w:rPr>
      <w:color w:val="FF0000"/>
      <w:sz w:val="18"/>
      <w:u w:val="single"/>
    </w:rPr>
  </w:style>
  <w:style w:type="character" w:customStyle="1" w:styleId="Header05Char">
    <w:name w:val="Header05 Char"/>
    <w:basedOn w:val="ListParagraphChar"/>
    <w:link w:val="Header05"/>
    <w:rsid w:val="00336A36"/>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336A36"/>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eastAsia="Times New Roman"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eastAsia="Times New Roman"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eastAsia="Times New Roman"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eastAsia="Times New Roman" w:cs="Times New Roman"/>
      <w:color w:val="000000"/>
      <w:sz w:val="20"/>
      <w:szCs w:val="20"/>
      <w:lang w:val="en-CA" w:eastAsia="en-CA"/>
    </w:rPr>
  </w:style>
  <w:style w:type="character" w:styleId="CommentReference">
    <w:name w:val="annotation reference"/>
    <w:rsid w:val="00C27194"/>
    <w:rPr>
      <w:rFonts w:ascii="Times New Roman" w:hAnsi="Times New Roman" w:cs="Times New Roman"/>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5702-D519-413A-AF47-061E7A76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 [Armstrong, India]</cp:lastModifiedBy>
  <cp:revision>4</cp:revision>
  <dcterms:created xsi:type="dcterms:W3CDTF">2018-04-06T04:22:00Z</dcterms:created>
  <dcterms:modified xsi:type="dcterms:W3CDTF">2018-04-12T12:30:00Z</dcterms:modified>
</cp:coreProperties>
</file>